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26. augusta noteikumos Nr. 512 "Noteikumi par otrā līmeņa profesionālās augstākās izglītības valsts standartu""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22-TA-2930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