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25-TA-125</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19.12.2024.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142.1.9/5/2-9-14/24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piešķirto finansējumu, gatavojoties 2026. gada Milānas un Kortīnas ziemas olimpiskajām spēlēm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Latvijas Republikas Saeimas Izglītības, kultūras un zinātnes komisijas Sporta apakškomisijas (turpmāk – Sporta apakškomisija) 2024. gada 19. decembra vēstuli par nepieciešamo finansējumu, gatavojoties 2026. gada Milānas un Kortīnas ziemas olimpiskajām spēlēm, kurā aktualizēts jautājums par šim mērķim vēl nepietiekamo finansējumu 2025. gadam 1 347 021</w:t>
      </w:r>
      <w:r w:rsidR="00000000" w:rsidRPr="00000000" w:rsidDel="00000000">
        <w:rPr>
          <w:i w:val="1"/>
          <w:rtl w:val="0"/>
        </w:rPr>
        <w:t xml:space="preserve"> euro</w:t>
      </w:r>
      <w:r w:rsidR="00000000" w:rsidRPr="00000000" w:rsidDel="00000000">
        <w:rPr>
          <w:rtl w:val="0"/>
        </w:rPr>
        <w:t xml:space="preserve"> apmērā, un sniedz šādu informāciju.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Sporta apakškomisijas 2024. gada 17. decembra sēdē par gatavošanos 2026. gada Milānas un Kortīnas ziemas olimpiskajām spēlēm tika sniegta informācija par biedrībai "Latvijas Olimpiskā komiteja" nepieciešamo finansējumu 2026. gada olimpisko spēļu sagatavošanās atbalsta programmas īstenošanai. Biedrībai "Latvijas Olimpiskā komiteja" ir izveidojies ietaupījums 76 030 </w:t>
      </w:r>
      <w:r w:rsidR="00000000" w:rsidRPr="00000000" w:rsidDel="00000000">
        <w:rPr>
          <w:i w:val="1"/>
          <w:rtl w:val="0"/>
        </w:rPr>
        <w:t xml:space="preserve">euro</w:t>
      </w:r>
      <w:r w:rsidR="00000000" w:rsidRPr="00000000" w:rsidDel="00000000">
        <w:rPr>
          <w:rtl w:val="0"/>
        </w:rPr>
        <w:t xml:space="preserve"> apmērā no 2024. gadā piešķirtajiem valsts budžeta līdzekļiem, kā arī ar Ministru kabineta 2024. gada 18. decembra rīkojumu Nr. 1222 "Par apropriācijas pārdali starp Izglītības un zinātnes ministrijas budžeta apakšprogrammām" biedrībai "Latvijas Olimpiskā komiteja" tika piešķirti valsts budžeta līdzekļi 1 082 355 </w:t>
      </w:r>
      <w:r w:rsidR="00000000" w:rsidRPr="00000000" w:rsidDel="00000000">
        <w:rPr>
          <w:i w:val="1"/>
          <w:rtl w:val="0"/>
        </w:rPr>
        <w:t xml:space="preserve">euro</w:t>
      </w:r>
      <w:r w:rsidR="00000000" w:rsidRPr="00000000" w:rsidDel="00000000">
        <w:rPr>
          <w:rtl w:val="0"/>
        </w:rPr>
        <w:t xml:space="preserve"> apmērā, lai nodrošinātu biedrības "Latvijas Olimpiskā komiteja" Milāna–Kortīna 2026. gada olimpisko spēļu sagatavošanās atbalsta programmas īstenošanu tehniskā aprīkojuma, inventāra, ekipējuma un speciālo līdzekļu nodrošināšanas sadaļā.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norāda, ka biedrībai ''Latvijas Olimpiskā komiteja'' ir tiesības iesniegt papildus finansējuma pieprasījumu, pamatojot to ar attiecīgajām tāmēm, kādam no olimpisko spēļu sagatavošanās atbalsta programmas posmiem, ja piešķirto finanšu līdzekļu apjoms nav pietiekams. Pēc minētās informācijas apkopošanas Izglītības un zinātnes ministrija sadarbībā ar Finanšu ministriju varēs lemt par tālāko rīcību par iespējamo papildus piešķiramā finansējuma apmēra pamatojumu un nepieciešamību sagatavošanās programmas īstenošanai. Vienlaikus darām zināmu, ka Izglītības un zinātnes ministrija kā par sportu atbildīgā ministrija par papildus nepieciešamā finansējuma apmēru, ja tāds tiks pieprasīts, informēs Sporta apakškomisiju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25-TA-125</w:t>
    </w:r>
    <w:r>
      <w:br/>
    </w:r>
    <w:r w:rsidR="00000000" w:rsidRPr="00000000" w:rsidDel="00000000">
      <w:rPr>
        <w:rtl w:val="0"/>
      </w:rPr>
      <w:t xml:space="preserve">Izdrukāts 29.07.2026. 23.44 - 3.0.VK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25-TA-125</w:t>
    </w:r>
    <w:r>
      <w:br/>
    </w:r>
    <w:r w:rsidR="00000000" w:rsidRPr="00000000" w:rsidDel="00000000">
      <w:rPr>
        <w:rtl w:val="0"/>
      </w:rPr>
      <w:t xml:space="preserve">Izdrukāts 29.07.2026. 23.44 - 3.0.VK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mk_vēstules_projekts_25-TA-125.docx</dc:title>
</cp:coreProperties>
</file>

<file path=docProps/custom.xml><?xml version="1.0" encoding="utf-8"?>
<Properties xmlns="http://schemas.openxmlformats.org/officeDocument/2006/custom-properties" xmlns:vt="http://schemas.openxmlformats.org/officeDocument/2006/docPropsVTypes"/>
</file>