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suņa, kaķa un mājas (istabas) seska pavairošanu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Dzīvnieku aizsardzības likuma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mājas (istabas) dzīvnieka īpašnieku, kas pavairo sev piederošu suni, kaķi vai mājas (istabas) sesku un atsavina tā pēcnācējus, apmācību dzīvnieku labturības un aizsardzības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izglītību un darba pieredzi personām, kas ir tiesīgas apmācīt;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izglītību un darba pieredzi personām, kurām nav nepieciešama papildu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saturu un apjomu, periodiskumu un pārbaudījuma norises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apmācīto personu uzskaiti un apliecībā par apmācību norādāmo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mājas (istabas) dzīvnieku — suņu, kaķu vai mājas (istabas) sesku (turpmāk – dzīvnieki) — pavairošanu: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telpām, aprīkojumu, inventāru un dzīvnieku kopēju;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dzīvnieku apzīmēšanu un reģistrāciju;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labturības prasības attiecībā uz dzīvnieku turēšanu, tostarp veselību, barošanu, dzirdināšanu, fiziskām aktivitātēm un socializāciju;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atsavināšanas prasības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attiecībā uz veterinārmedicīnisko aprūpi;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attiecībā uz blakusproduktu savākšanu un uzglabāšanu;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dezinsekcijas un dezinfekcijas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Īpašnieks vai turētājs, kurš pavairo dzīvnieku, ievēro dzīvnieka turēšanas, tostarp veselības, barošanas, dzirdināšanas, fizisko aktivitāšu un socializācijas prasības atbilstoši dzīvnieku veselības, labturības un aizsardzības jomu regulējošajiem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Dzīvniekus apzīmē un reģistrē, ievērojot noteikumos par mājas (istabas) dzīvnieku reģistrācijas kārtību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Dzīvniekus atsavina, ievērojot noteikumos par mājas (istabas) dzīvnieka atsavināšanu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Nobeigušos dzīvnieku uzglabāšanu un iznīcināšanu nodrošina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dzīvnieka īpašnieks ir juridiska persona, tas nodrošina, ka vismaz viens tā darbinieks apgūst apmācību dzīvnieku labturības un aizsardzības 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Apmācība dzīvnieku labturības un aizsardzības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Apmācību dzīvnieku labturības un aizsardzības jomā (turpmāk – apmācība) ir tiesīga īstenot persona, kurai ir izglītība veterinārmedicīnā un darba pieredze specialitātē vismaz pēdējos piecus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Apmācība nav nepieciešama personai, kura ir ieguvusi izglītību veterinārmedicīnā ne vēlāk kā pirms 10 gadiem, izņemot personas, kurām ir darba pieredze specialitātē vismaz pēdējos piecus gadus.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Apmācību programmu apgūst periodiski reizi desmit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Apmācība notiek saskaņā ar minimālo apmācības programmu (1. pielikums). Minimālais apmācību ilgums ir sešas stundas.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pēc apmācības kārto rakstveida pārbaudījumu, 60 minūšu laikā atbildot uz 60 testa jautājumiem un izvēloties atbildi no piedāvātajiem atbilžu variantiem. Pārbaudījums ir nokārtots, ja  pieļautas ne vairāk kā četras nepareizas atbildes vai palikuši neatbildēti ne vairāk kā četri jautājumi.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kas īsteno apmācību, pārbaudījumu nokārtojušajam dzīvnieka īpašniekam vai turētājam vai juridiskas personas darbiniekam izsniedz apliecību par apmācību, tajā norādot: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vārdu un uzvārdu, kura ir apmācījusi;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 un apliecības derīguma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nosaukumu un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apmācītās personas vārdu un uzvārdu.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kas īsteno apmācību, izveido un uztur apmācīto personu reģistru, kurā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apmācītās personas vārdu, uzvārdu, personas kodu vai personas identifikācijas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Apmācītās personas datus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 reģistrā glabā desmit gadus pēc apmācības pabeigšanas un pēc pieprasījuma uzrāda Pārtikas un veterinārajam dienestam.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dzīvnieku pavairošanai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Telpas, aprīkojums un inventārs: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piemērots dzīvnieku sugai, un to ir viegli mazgāt, tīrīt un dezinficēt;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vien iespējams, ir aizsargāts no parazītiem un kukaiņiem, un atbilstoši nepieciešamībai tiek nodrošināta tā deratizācija un dezinsekcija;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regulāri uzturēts tīrs un, ja nepieciešams, dezinficēts ar dzīvnieku turēšanas vietām piemērotu dezinfekcijas 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Ir izstrādāts telpu, aprīkojuma un inventāra tīrīšanas un dezinfekcijas pasākumu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kopšanai nepieciešamo inventāru un dezinfekcijas līdzekļus uzglabā atsevišķā telpā vai nodalītā vietā, kas ir fiziski nodalīta no dzīvnieku turēšanai, dzīvnieku barībai uzglabāšanai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Dzīvnieka īpašnieks vai turētājs iekārto telpas vai nodalītas vietas slimo un ievainoto dzīvnieku izvietošanai.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dzīvnieka īpašnieks vai turētājs izmanto dzīvnieka kopēju, tad tam ir šo noteikumu </w:t>
      </w:r>
      <w:r w:rsidR="00000000" w:rsidRPr="00000000" w:rsidDel="00000000">
        <w:rPr>
          <w:rtl w:val="0"/>
        </w:rPr>
        <w:t xml:space="preserve">20. punktā</w:t>
      </w:r>
      <w:r w:rsidR="00000000" w:rsidRPr="00000000" w:rsidDel="00000000">
        <w:rPr>
          <w:rtl w:val="0"/>
        </w:rPr>
        <w:t xml:space="preserve">  noteiktajam atbilstoša kompetence attiecībā uz dzīvnieku, kuru tas kopj.</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Dzīvnieka kopēju uzrauga persona, kas ir apmācīta dzīvnieku labturības un aizsardzības jomā, līdz tas ir apliecinājis darbam nepieciešamo kompetenci: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bioloģisko uzvedību un fizioloģiskajām un etoloģiskajām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atpazīt dzīvnieka izpausmes, tostarp jebkādas ciešanu pazīmes, un noteikt un veikt atbilstīgus ciešanu mazinošos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labturības prasības, izmantot un uzturēt aprīkojumu, ko izmanto viņa aprūpējamo dzīvnieku sugām, un samazināt jebkādu risku dzīvnieku labturībai.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Dzīvnieka kopējs vai persona, kas ir apmācīta dzīvnieku labturības un aizsardzības jomā, vismaz divas reizes dienā izvērtē dzīvnieka veselības stāvokli un turēšanas apstākļus. Jaundzimušus, slimus vai ievainotus dzīvniekus, kā arī suņa, kaķa un mājas (istabas) seska mātītes, kas ir grūsnas vai zīdīšanas periodā pārbauda biežāk.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Dzīvniekus ar slimības pazīmēm, kuri ir ievainoti vai kuru labturība ir apdraudēta, bez  kavēšanās pārvieto uz atsevišķu telpu vai vietu un, ja nepieciešams, nekavējoties nodrošina dzīvnieka veterinārmedicīnisko aprūpi.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Suņa mātītes izmanto pavairošanai sākot ar otro meklēšanās reizi (oestrus) un kaķa mātītes ir vismaz 10 mēnešus vecas un to skeleta augšana ir beigusies.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Suņa, kaķa un mājas (istabas) seska mātītes zīdīšanas periodā neizmanto pārošanai vai apsēklošanai.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Suņa mātītēm, kurām divu gadu laikā ir bijušas trīs sekojošas grūtniecības, ieskaitot nedzīvi dzimušos metienus, nodrošina, ka neiestājas grūtniecība vismaz vienu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Suņa un kaķa mātīti, kurai ir bijis ķeizargrieziens, neizmanto pavairošanai.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Suņa mātītei, kas ir sasniegusi astoņu vai vairāk gadu vecumu, un kaķa mātītei, kas ir sasniegusi sešu vai vairāk gadu vecumu, pirms pavairošanas nodrošina veterinārārsta fizisku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pārbaudes, veterinārārsts rakstiski apliecina, ka pārbaudes brīdī nav atklātas indikācijas, kuru dēļ grūtniecība nav pieļaujama. Dzīvnieka īpašnieks vai turētājs apliecinājumu uzglabā piecus gadus.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Apmācību mājas (istabas) dzīvnieku labturības jomā apliecinošs dokuments, kas ir saņemts saskaņā ar Ministru kabineta 2006. gada 4. aprīļa noteikumu Nr. 266 "Labturības prasības mājas (istabas) dzīvnieku turēšanai, tirdzniecībai un demonstrēšanai publiskās izstādēs, kā arī suņa apmācībai" 33.13. apakšpunktā noteikto, ir derīgs līdz 2025.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24-TA-2630</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24-TA-2630</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noteikumu_projekts_24-TA-2630.docx</dc:title>
</cp:coreProperties>
</file>

<file path=docProps/custom.xml><?xml version="1.0" encoding="utf-8"?>
<Properties xmlns="http://schemas.openxmlformats.org/officeDocument/2006/custom-properties" xmlns:vt="http://schemas.openxmlformats.org/officeDocument/2006/docPropsVTypes"/>
</file>