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atbildes raksta projektu Satversmes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atbildes rakstu Satversmes tiesai.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22-TA-2677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