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r>
        <w:tab/>
      </w:r>
      <w:r>
        <w:br/>
      </w:r>
      <w:r w:rsidR="00000000" w:rsidRPr="00000000" w:rsidDel="00000000">
        <w:rPr>
          <w:rtl w:val="0"/>
        </w:rPr>
        <w:t xml:space="preserve">1.4. ļaundabīgo audzēju primāras un sekundāras diagnostikas ietvaros veiktajiem laboratoriskajiem pakalpojumiem;</w:t>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nekā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noteikumu_konsolidētā_versija_p16_24-TA-1996.docx</dc:title>
</cp:coreProperties>
</file>

<file path=docProps/custom.xml><?xml version="1.0" encoding="utf-8"?>
<Properties xmlns="http://schemas.openxmlformats.org/officeDocument/2006/custom-properties" xmlns:vt="http://schemas.openxmlformats.org/officeDocument/2006/docPropsVTypes"/>
</file>