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10. oktobrī (prot. Nr. 50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2013. gada 5. novembra noteikumos Nr. 1243 "Kārtība, kādā piešķir valsts budžeta finansējumu, kas paredzēts jauniešu iniciatīvas un līdzdalības veicināšanai lēmumu pieņemšanā un sabiedriskajā dzīvē, darbam ar jaunatni un jaunatnes organizāciju darbības atbalstam"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Jaunatnes likuma</w:t>
      </w:r>
      <w:r w:rsidR="00000000" w:rsidRPr="00000000" w:rsidDel="00000000">
        <w:rPr>
          <w:rStyle w:val="paragraph"/>
          <w:i w:val="1"/>
          <w:rtl w:val="0"/>
        </w:rPr>
        <w:t xml:space="preserve"> 12.panta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2013. gada 5. novembra noteikumos Nr. 1243 "Kārtība, kādā piešķir valsts budžeta finansējumu, kas paredzēts jauniešu iniciatīvas un līdzdalības veicināšanai lēmumu pieņemšanā un sabiedriskajā dzīvē, darbam ar jaunatni un jaunatnes organizāciju darbības atbalstam" (Latvijas Vēstnesis, 2013, 218. nr.; 2017, 26., 248. nr.; 2020, 36. nr.; 2021, 130.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"32.4. projektos, kas apstiprināti tāda atklāta projektu konkursa ietvaros, kurā vienam projektam pieejamā maksimālā summa nepārsniedz 10 000 </w:t>
      </w:r>
      <w:r w:rsidR="00000000" w:rsidRPr="00000000" w:rsidDel="00000000">
        <w:rPr>
          <w:i w:val="1"/>
          <w:rtl w:val="0"/>
        </w:rPr>
        <w:t xml:space="preserve">euro</w:t>
      </w:r>
      <w:r w:rsidR="00000000" w:rsidRPr="00000000" w:rsidDel="00000000">
        <w:rPr>
          <w:rtl w:val="0"/>
        </w:rPr>
        <w:t xml:space="preserve">, aģentūra 10 darbdienu laikā pēc līguma noslēgšanas veic maksājumu 100 % apmērā no projektam piešķirtā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2024.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23-TA-771</w:t>
    </w:r>
    <w:r>
      <w:br/>
    </w:r>
    <w:r w:rsidR="00000000" w:rsidRPr="00000000" w:rsidDel="00000000">
      <w:rPr>
        <w:rtl w:val="0"/>
      </w:rPr>
      <w:t xml:space="preserve">Izdrukāts 29.07.2026. 22.13 - 1.0.VK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23-TA-771</w:t>
    </w:r>
    <w:r>
      <w:br/>
    </w:r>
    <w:r w:rsidR="00000000" w:rsidRPr="00000000" w:rsidDel="00000000">
      <w:rPr>
        <w:rtl w:val="0"/>
      </w:rPr>
      <w:t xml:space="preserve">Izdrukāts 29.07.2026. 22.13 - 1.0.VK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noteikumu_(grozījumu)_projekts_23-TA-771.docx</dc:title>
</cp:coreProperties>
</file>

<file path=docProps/custom.xml><?xml version="1.0" encoding="utf-8"?>
<Properties xmlns="http://schemas.openxmlformats.org/officeDocument/2006/custom-properties" xmlns:vt="http://schemas.openxmlformats.org/officeDocument/2006/docPropsVTypes"/>
</file>