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Vilcienu vadītāju (mašīnistu) saskaņoto papildu sertifikātu reģistra (CCR) pamata datu apjoms un parametri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Apkopojamie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Vilcienu vadītāju (mašīnistu) saskaņoto papildu sertifikātu reģistrs (CCR)  sastāv no četrām datu iedaļām: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pirmā datu iedaļa satur informāciju par vilces līdzekļa vadītāja  (mašīnista) apliecības pašreizējo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datu iedaļa satur informāciju par izdoto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trešā datu iedaļa satur vēsturisku informāciju par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ceturtā datu iedaļa satur informāciju par pamatprasībām un sākotnējām  pārbaudēm, kas nepieciešamas saskaņotā papildu sertifikāta izdošanai, kā arī par  turpmākajām pārbaudēm, ko veic sertifikāta derīguma saglabāšanai.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Vilcienu vadītāju (mašīnistu) saskaņoto papildu sertifikātu reģistrā (CCR)  apkopojamie dati minēti šā pielikuma II nodaļā.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Informāciju, kas attiecas uz vilces līdzekļa vadītāja (mašīnista)  pašreizējām zināšanām par ritošo sastāvu, zināšanām par dzelzceļa infrastruktūru  un valodas zināšanām, kas novērtētas saskaņā ar Ministru kabineta 2010.gada  14.septembra noteikumu Nr.873 "Noteikumi par vilces līdzekļa vadītāja  (mašīnista) kvalifikācijas un vilces līdzekļa vadīšanas tiesību iegūšanu"  (turpmāk – noteikumi) 43. vai 45.punktu, iekļauj otrajā datu iedaļā. Šajā iedaļā  norāda nākamo plānoto pārbaužu datumu. Attiecīgo informāciju atjauno pēc nākamā  pārbaudes datuma, bet iepriekšējo informāciju pārvieto uz ceturto datu iedaļu,  kas satur vēsturisko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Datu 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Vilcienu vadītāju (mašīnistu) saskaņoto papildu sertifikātu reģistra (CCR)  datu formāta tabulas izkārtojums ir šāds: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Atspoguļojamie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Vilcienu vadītāju (mašīnistu) saskaņoto papildu sertifikātu reģistra (CCR)  datu iedaļas: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pirmā datu iedaļa. Atsauce uz vilces līdzekļa vadītāja (mašīnista)  apliecību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Apliecības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numurs,  								kas ļauj piekļūt vilces līdzekļu vadītāju  								(mašīnistu) reģistra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EIN (12 cipari)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Apliecības pašreizējais statuss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pašreizējā statusa apliecinājums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Derīga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Apturēta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Anulēta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otrā datu iedaļa. Informācija par spēkā esošo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gridCol w:w="8754"/>
        <w:gridCol w:w="8754"/>
        <w:gridCol w:w="8754"/>
        <w:tblGridChange w:id="0">
          <w:tblGrid>
            <w:gridCol w:w="706"/>
            <w:gridCol w:w="8754"/>
            <w:gridCol w:w="8754"/>
            <w:gridCol w:w="8754"/>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(kas ir arī apliecības turētājs)  								uzvārds(-i)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Uzvārds(-i), kas minēts(-i) pasē vai personas  								apliecībā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(kas ir arī apliecības turētājs)  								vārds(-i)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Vārds(-i), kas minēts(-i) pasē vai personas  								apliecībā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dzimšanas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dzimšanas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dzimšanas vieta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dzimšanas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Sertifikāta izdošanas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Sertifikāta izdošanas (pēdējās atjaunošanas)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Sertifikāta derīguma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Plānotais oficiālais sertifikāta derīguma  								termiņš, ko nosaka vilces līdzekļa vadītāja  								(mašīnista) darba devējs saskaņā ar noteikumu  								76.punktu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Izdevēja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darba devēja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Darba devēja piešķirtais darbinieka numurs  								turētājam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Vilces  								līdzekļa vadītāja (mašīnista) numurs uzņēmumā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fotogrāfija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Fotogrāfija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Oriģināls vai elektronisks  								skenējums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paraksts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Oriģināls/kopija/ elektronisks  								skenējums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pastāvīgās dzīvesvietas adrese</w:t>
            </w:r>
          </w:p>
        </w:tc>
      </w:tr>
      <w:tr>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24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adrese</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un dzīvokļa numurs</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Burtu un ciparu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Tā dzelzceļa infrastruktūras pārvaldītāja,  								pārvadātāja vai personas, kas nodarbojas ar  								Dzelzceļa likuma 3.panta 5.punktā minēto  								komercdarbību, adrese, kura vilces līdzekļus  								turētājam ir atļauts vadīt</w:t>
            </w:r>
          </w:p>
        </w:tc>
      </w:tr>
      <w:tr>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6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 </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un dzīvokļa numurs</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Burtu un ciparu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Kontaktpersona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To vilces līdzekļu kategorija, kurus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Atbilstošais(-ie) kods(-i)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Ritošā sastāva veidi, kurus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ritošā sastāva veidu norāda  								nākamās plānotās pārbaudes datumu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Dzelzceļa infrastruktūras iecirkņi, kuras  								ietvaros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dzelzceļa infrastruktūras  								iecirkni norāda nākamās plānotās pārbaudes  								datumu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Valodu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valodu norāda nākamās  								plānotās pārbaudes datumu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Papildu informācija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Papildu ierobežojumi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trešā datu iedaļa. Vēsturiskie ieraksti par saskaņotā papildu  sertifikāta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Pirmreizējās izdošanas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sertifikāts izdots pirmo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Aktualizācija(-as)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aktualizāciju un tās iemeslu (viena vai vairāku  								saskaņotajā papildu sertifikātā minēto faktu  								precizēšana)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Grozījums(-i)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Grozījuma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iemesls,  								atsaucoties uz konkrētām sertifikāta daļām: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3.ailē "Vadīšanas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4.ailē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5.ailē "Iegūtas jaunas valodas  								zināšanas vai esošās zināšanas ir periodiski  								pārbaudītas";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6.ailē "Ierobežojumi";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7.ailē "Iegūtas jaunas zināšanas  								par ritošo sastāvu vai esošās zināšanas ir  								periodiski pārbaudītas";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8.ailē "Iegūtas jaunas zināšanas  								par dzelzceļa infrastruktūru vai esošās  								zināšanas ir periodiski pārbaudītas"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Apturēšana(-as)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Apturēšanas perioda  								ilgums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(datums) līdz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Apturēšanas iemesls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Anulēšana(-as)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Anulēšanas iemesls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nozaudēšanu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zādzību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iznīcināšanu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ceturtā datu iedaļa. Vēsturiskie ieraksti par saskaņotā papildu  sertifikāta izdošanas pamatprasībām un periodisko pārbaužu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gridCol w:w="8658"/>
        <w:tblGridChange w:id="0">
          <w:tblGrid>
            <w:gridCol w:w="802"/>
            <w:gridCol w:w="8658"/>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Valodu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valoda(-as),  								par kuru(-ām) izsniegts apliecinājums, ka ir  								izpildītas noteikumu 43.2.2., 45.2.2.apakšpunktā  								vai 46.punktā minētās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Zināšanu  								sertifikācijas (eksāmena nokārtošanas) datums  								par katru darba valodu.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Zināšanas par ritošo sastāvu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Ritošā sastāva  								veids, par kuru izsniegts apliecinājums, ka ir  								izpildītas noteikumu 43.1. vai 45.1.apakšpunktā  								minētās prasības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 datums (zināšanu sertifikācija).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Zināšanas par dzelzceļa infrastruktūru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infrastruktūra, par kuru izsniegts  								apliecinājums, ka ir izpildītas noteikumu  								43.2.1. vai 45.2.1.apakšpunktā minētās prasības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 datums (zināšanu sertifikācija).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noteikumu_konsolidētā_versija_p6_25-TA-260.docx</dc:title>
</cp:coreProperties>
</file>

<file path=docProps/custom.xml><?xml version="1.0" encoding="utf-8"?>
<Properties xmlns="http://schemas.openxmlformats.org/officeDocument/2006/custom-properties" xmlns:vt="http://schemas.openxmlformats.org/officeDocument/2006/docPropsVTypes"/>
</file>