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Instrukcijas projekts "Kārtība, kādā īsteno atbalsta pasākumus nozaru vajadzībās balstītai darba devēju darbinieku profesionālajai pilnveidei"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instrukcijas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instrukcijas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24-TA-2008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