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Valsts un Eiropas Savienības atbalsta piešķiršanas kārtība  Eiropas Lauksaimniecības fonda lauku attīstībai intervencē "Atbalsts gados jaunajiem lauksaimniekiem uzņēmējdarbības uzsākšanai"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Lauksaimniecības un lauku attīstības likuma</w:t>
      </w:r>
      <w:r w:rsidR="00000000" w:rsidRPr="00000000" w:rsidDel="00000000">
        <w:rPr>
          <w:rStyle w:val="paragraph"/>
          <w:i w:val="1"/>
          <w:rtl w:val="0"/>
        </w:rPr>
        <w:t xml:space="preserve"> </w:t>
      </w:r>
      <w:r w:rsidR="00000000" w:rsidRPr="00000000" w:rsidDel="00000000">
        <w:rPr>
          <w:rStyle w:val="paragraph"/>
          <w:i w:val="1"/>
          <w:rtl w:val="0"/>
        </w:rPr>
        <w:t xml:space="preserve">5. panta</w:t>
      </w:r>
      <w:r w:rsidR="00000000" w:rsidRPr="00000000" w:rsidDel="00000000">
        <w:rPr>
          <w:rStyle w:val="paragraph"/>
          <w:i w:val="1"/>
          <w:rtl w:val="0"/>
        </w:rPr>
        <w:t xml:space="preserve"> ceturto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valsts un Eiropas Savienības atbalsta piešķiršanas kārtību Eiropas Lauksaimniecības fonda lauku attīstībai intervencē "Atbalsts gados jaunajiem lauksaimniekiem uzņēmējdarbības uzsākšanai" vienreizēja maksājuma veidā (turpmāk – atbalsts).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Atbalstu piešķir saskaņā ar Eiropas Parlamenta un Padomes 2021. gada 2. decembra Regulu (ES) </w:t>
      </w:r>
      <w:r w:rsidR="00000000" w:rsidRPr="00000000" w:rsidDel="00000000">
        <w:rPr>
          <w:rtl w:val="0"/>
        </w:rPr>
        <w:t xml:space="preserve">2021/2115</w:t>
      </w:r>
      <w:r w:rsidR="00000000" w:rsidRPr="00000000" w:rsidDel="00000000">
        <w:rPr>
          <w:rtl w:val="0"/>
        </w:rPr>
        <w:t xml:space="preserve">, ar ko izveido noteikumus par atbalstu stratēģiskajiem plāniem, kuri dalībvalstīm jāizstrādā saskaņā ar kopējo lauksaimniecības politiku (KLP stratēģiskie plāni) un kurus finansē no Eiropas Lauksaimniecības garantiju fonda (ELGF) un no Eiropas Lauksaimniecības fonda lauku attīstībai (ELFLA), un ar ko atceļ Regulas (ES) Nr. 1305/2013 un (ES) Nr. 1307/2013 (turpmāk – regula 2021/2115).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Atbalsta mērķis ir sekmēt gados jaunu cilvēku iesaistīšanos pastāvīgā lauksaimniecības darbībā un nodrošināt darbaspēka atjaunošanos un paaudžu nomaiņu lauksaimniecības sektorā, atbalstot gados jaunus cilvēkus, kas saimniecības vadītāja statusā pirmo reizi dibina ekonomiski dzīvotspējīgu saimniecību, lai ražotu lauksaimniecības produkciju vai savā īpašumā pārņemtu esošu saimniecību.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Pieteikšanās atbalstam, projektu iesniegumu un pārskatu vērtēšana, lēmuma pieņemšana, pārskata sniegšana un publiskā finansējuma saņemšana notiek saskaņā ar normatīvajiem aktiem par valsts un Eiropas Savienības atbalsta piešķiršanu, administrēšanu un uzraudzību lauku un zivsaimniecības attīstībai, ciktāl tie nav pretrunā ar šiem noteikumiem.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izpratnē lauksaimniecības produkti ir Līguma par Eiropas Savienības darbību I pielikumā minētie lauksaimniecības produkti, izņemot zivsaimniecības produktus, kā arī mājas (istabas) dzīvnieki un tādi dzīvnieki, uz kuriem neattiecas </w:t>
      </w:r>
      <w:r w:rsidR="00000000" w:rsidRPr="00000000" w:rsidDel="00000000">
        <w:rPr>
          <w:rtl w:val="0"/>
        </w:rPr>
        <w:t xml:space="preserve">Dzīvnieku audzēšanas un ciltsdarba likums</w:t>
      </w:r>
      <w:r w:rsidR="00000000" w:rsidRPr="00000000" w:rsidDel="00000000">
        <w:rPr>
          <w:rtl w:val="0"/>
        </w:rPr>
        <w:t xml:space="preserve"> (turpmāk – lauksaimniecības produkti).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izpratnē saimniecības dibināšana ir process, kad persona vai tās kontrolē esošā zemnieku saimniecība vai kapitālsabiedrība pirmo reizi īsteno vienu no šādām darbībām: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iesniedz iesniegumu valsts vai Eiropas Savienības atbalsta lauksaimniecībai saņemšanai;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reģistrē saimniecisko darbību, kas saistīta ar lauksaimniecisko ražošanu, vai dibina lauku saimniecību;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deklarē lauksaimnieciskās darbības ieņēmumus Valsts ieņēmumu dienestā;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reģistrē Lauku atbalsta dienestā lauksaimniecības dzīvniekus, kuru skaits nav mazāks par trīs nosacītajām liellopu vienībām, un to nosaka saskaņā ar normatīvajiem aktiem par tiešo maksājumu piešķiršanu un administrēšanu.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Pirms Lauku atbalsta dienests izsludina projektu iesniegumu pieņemšanas kārtu, Zemkopības ministrija pieņem lēmumu par šajos noteikumos paredzētā publiskā finansējuma sadali, ievērojot reģionalizācijas principu un tās platības apjomu, kas attiecīgajā reģionā pieteikta ilgtspēju sekmējošo ienākumu pamatatbalstam atbilstoši normatīvajiem aktiem par tiešo maksājumu piešķiršanu un administrēšanu, kā arī nosaka atbalstāmās darbības.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Atbalsta saņemšanas nosacījumi, veids un apmērs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Atbalsta pretendents ir: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fiziska persona, kura: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iesnieguma iesniegšanas dienā nav vecāka par 40 gadiem;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ieguvusi augstāko vai vidējo profesionālo lauksaimniecības izglītību, apgūstot lauksaimniecības priekšmetus vismaz 320 stundu apjomā saskaņā ar Zemkopības ministrijas apstiprinātajām vadlīnijām lauksaimniecības izglītības atbilstības izvērtēšanai, vai ir uzsākusi mācības un izglītību iegūst līdz darījumdarbības plāna īstenošanas beigām pēc tam, kad stājies spēkā lēmums par projekta iesnieguma apstiprināšanu;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nav uzsākusi saimniecības dibināšanas procesu saskaņā ar šo noteikumu </w:t>
      </w:r>
      <w:r w:rsidR="00000000" w:rsidRPr="00000000" w:rsidDel="00000000">
        <w:rPr>
          <w:rtl w:val="0"/>
        </w:rPr>
        <w:t xml:space="preserve">6.</w:t>
      </w:r>
      <w:r w:rsidR="00000000" w:rsidRPr="00000000" w:rsidDel="00000000">
        <w:rPr>
          <w:rtl w:val="0"/>
        </w:rPr>
        <w:t xml:space="preserve"> punktu</w:t>
      </w:r>
      <w:r w:rsidR="00000000" w:rsidRPr="00000000" w:rsidDel="00000000">
        <w:rPr>
          <w:rtl w:val="0"/>
        </w:rPr>
        <w:t xml:space="preserve"> agrāk par pieciem gadiem pirms projekta iesnieguma iesniegšanas Lauku atbalsta dienestā;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pirmo reizi dibina, pārņem vai manto tās kontrolē esošu lauksaimniecības produkcijas ražošanas saimniecību, to reģistrējot Uzņēmumu reģistrā vai reģistrējoties kā saimnieciskās darbības veicējs Valsts ieņēmumu dienestā sešu mēnešu laikā pēc tam, kad stājies spēkā lēmums par projekta iesnieguma apstiprināšanu;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juridiska persona: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kura ir reģistrēta vai pārņemta ne agrāk kā piecus gadus pirms projekta iesnieguma iesniegšanas un darbojas lauksaimniecības produktu ražošanā;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kuras dalībnieks ir fiziska persona, kura atbilst šo noteikumu </w:t>
      </w:r>
      <w:r w:rsidR="00000000" w:rsidRPr="00000000" w:rsidDel="00000000">
        <w:rPr>
          <w:rtl w:val="0"/>
        </w:rPr>
        <w:t xml:space="preserve">8.1.</w:t>
      </w:r>
      <w:r w:rsidR="00000000" w:rsidRPr="00000000" w:rsidDel="00000000">
        <w:rPr>
          <w:rtl w:val="0"/>
        </w:rPr>
        <w:t xml:space="preserve"> apakšpunktā</w:t>
      </w:r>
      <w:r w:rsidR="00000000" w:rsidRPr="00000000" w:rsidDel="00000000">
        <w:rPr>
          <w:rtl w:val="0"/>
        </w:rPr>
        <w:t xml:space="preserve"> minētajām prasībām, kurai vienpersoniski vai kopā ar citiem gados jauniem lauksaimniekiem pieder vairāk nekā 50 procenti kapitāldaļu (katram vismaz 20 procenti kapitāldaļu) un Uzņēmumu reģistrā ir reģistrētas paraksta tiesības vai kura ir saimniecības īpašnieks.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Atbalsta pretendents nodrošina šādu atbilstības nosacījumu izpildi: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gada kopējais neto apgrozījums iepriekšējā noslēgtajā gadā pirms projekta iesnieguma iesniegšanas nepārsniedz 350 000 </w:t>
      </w:r>
      <w:r w:rsidR="00000000" w:rsidRPr="00000000" w:rsidDel="00000000">
        <w:rPr>
          <w:i w:val="1"/>
          <w:rtl w:val="0"/>
        </w:rPr>
        <w:t xml:space="preserve">euro, </w:t>
      </w:r>
      <w:r w:rsidR="00000000" w:rsidRPr="00000000" w:rsidDel="00000000">
        <w:rPr>
          <w:rtl w:val="0"/>
        </w:rPr>
        <w:t xml:space="preserve">ņemot vērā saistītās personas, tostarp vienu vienotu uzņēmumu, saskaņā ar normatīvajiem aktiem par valsts un Eiropas Savienības atbalsta piešķiršanu, administrēšanu un uzraudzību lauku un zivsaimniecības attīstībai;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atbilstoši šo noteikumu </w:t>
      </w:r>
      <w:r w:rsidR="00000000" w:rsidRPr="00000000" w:rsidDel="00000000">
        <w:rPr>
          <w:rtl w:val="0"/>
        </w:rPr>
        <w:t xml:space="preserve">21.1.</w:t>
      </w:r>
      <w:r w:rsidR="00000000" w:rsidRPr="00000000" w:rsidDel="00000000">
        <w:rPr>
          <w:rtl w:val="0"/>
        </w:rPr>
        <w:t xml:space="preserve"> apakšpunktam</w:t>
      </w:r>
      <w:r w:rsidR="00000000" w:rsidRPr="00000000" w:rsidDel="00000000">
        <w:rPr>
          <w:rtl w:val="0"/>
        </w:rPr>
        <w:t xml:space="preserve"> ir sagatavots projekta iesniegums, kas ietver darījumdarbības plānu visam tā īstenošanas periodam;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atbalsta pretendents atbilst mikrouzņēmuma un mazā uzņēmuma definīcijai, kas noteikta Eiropas Komisijas 2022. gada 14. decembra Regulas (ES) 2022/2472, ar kuru, piemērojot Līguma par Eiropas Savienības darbību 107. un 108. pantu, dažu kategoriju atbalstu lauksaimniecības un mežsaimniecības nozarē un lauku apvidos atzīst par saderīgu ar iekšējo tirgu (turpmāk – regula 2022/2472), 1. pielikuma 2. pantā;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projekts ir saistīts ar šo noteikumu </w:t>
      </w:r>
      <w:r w:rsidR="00000000" w:rsidRPr="00000000" w:rsidDel="00000000">
        <w:rPr>
          <w:rtl w:val="0"/>
        </w:rPr>
        <w:t xml:space="preserve">5.</w:t>
      </w:r>
      <w:r w:rsidR="00000000" w:rsidRPr="00000000" w:rsidDel="00000000">
        <w:rPr>
          <w:rtl w:val="0"/>
        </w:rPr>
        <w:t xml:space="preserve"> punktā</w:t>
      </w:r>
      <w:r w:rsidR="00000000" w:rsidRPr="00000000" w:rsidDel="00000000">
        <w:rPr>
          <w:rtl w:val="0"/>
        </w:rPr>
        <w:t xml:space="preserve"> minēto lauksaimniecības produktu ražošanu.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Darījumdarbības plānā saskaņā ar šo noteikumu </w:t>
      </w:r>
      <w:r w:rsidR="00000000" w:rsidRPr="00000000" w:rsidDel="00000000">
        <w:rPr>
          <w:rtl w:val="0"/>
        </w:rPr>
        <w:t xml:space="preserve">21.1.</w:t>
      </w:r>
      <w:r w:rsidR="00000000" w:rsidRPr="00000000" w:rsidDel="00000000">
        <w:rPr>
          <w:rtl w:val="0"/>
        </w:rPr>
        <w:t xml:space="preserve"> apakšpunktu</w:t>
      </w:r>
      <w:r w:rsidR="00000000" w:rsidRPr="00000000" w:rsidDel="00000000">
        <w:rPr>
          <w:rtl w:val="0"/>
        </w:rPr>
        <w:t xml:space="preserve"> var ietvert ieguldījumus, kas nepieciešami saimniecības darbības nozares pārorientācijai. Piena lopkopības saimniecības ieguldījumus var paredzēt tās pārorientēšanai uz citu lopkopības nozari.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Saimniecību pārņemot vai mantojot, atbalsta pretendents ir pārņēmis vai mantojis visu saimniecību vai tās daļu (arī ražošanas resursus) un uzsācis patstāvīgu saimniekošanu ne agrāk kā piecus gadus pirms projekta iesnieguma iesniegšanas.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Atbalsta pretendents saimniecisko darbību veic vismaz četrus noslēgtus gadus pēc tam, kad stājies spēkā lēmums par projekta iesnieguma apstiprināšanu. Šajā laikā tiek nodrošināta darījumdarbības plāna izpilde, darījumdarbības plānā sasniegto rādītāju saglabāšana un Lauku atbalsta dienesta pārraudzība.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Atbalsta apmērs darījumdarbības plāna īstenošanai ir 60 000 </w:t>
      </w:r>
      <w:r w:rsidR="00000000" w:rsidRPr="00000000" w:rsidDel="00000000">
        <w:rPr>
          <w:i w:val="1"/>
          <w:rtl w:val="0"/>
        </w:rPr>
        <w:t xml:space="preserve">euro</w:t>
      </w:r>
      <w:r w:rsidR="00000000" w:rsidRPr="00000000" w:rsidDel="00000000">
        <w:rPr>
          <w:rtl w:val="0"/>
        </w:rPr>
        <w:t xml:space="preserve">, ko izmaksā divās daļās atbilstoši darījumdarbības plānam: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pēc tam kad stājies spēkā lēmums par projekta iesnieguma apstiprināšanu, Lauku atbalsta dienests izmaksā atbalsta pretendentam pirmo maksājumu 80 procentu apmērā no kopējās atbalsta summas, ja atbalsta pretendents jau ir ieguvis projekta iesniegumā norādīto juridisko statusu, uz kuru attiecināmi konkrētie darījumi. Ja atbalsta pretendents lēmuma stāšanās spēkā brīdī vēl nav ieguvis projekta iesniegumā norādīto juridisko statusu, tas vispirms iegūst šo statusu. Pēc atbilstošā juridiskā statusa iegūšanas Lauku atbalsta dienests izmaksā pirmo maksājumu 80 procentu apmērā no kopējās atbalsta summas;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gala maksājumu 20 procentu apmērā no kopējās atbalsta summas izmaksā pēc pilnīgas darījumdarbības plāna īstenošanas un darījumdarbības plāna mērķu izvērtējuma.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Atbalstu drīkst apvienot ar finanšu instrumentu sniegto atbalstu attiecībā uz vienām un tām pašām attiecināmajām izmaksām, ievērojot, ka maksimālā atbalsta summa nepārsniedz 100 000 </w:t>
      </w:r>
      <w:r w:rsidR="00000000" w:rsidRPr="00000000" w:rsidDel="00000000">
        <w:rPr>
          <w:i w:val="1"/>
          <w:rtl w:val="0"/>
        </w:rPr>
        <w:t xml:space="preserve">euro</w:t>
      </w:r>
      <w:r w:rsidR="00000000" w:rsidRPr="00000000" w:rsidDel="00000000">
        <w:rPr>
          <w:rtl w:val="0"/>
        </w:rPr>
        <w:t xml:space="preserve"> atbilstoši regulas  </w:t>
      </w:r>
      <w:r w:rsidR="00000000" w:rsidRPr="00000000" w:rsidDel="00000000">
        <w:rPr>
          <w:rtl w:val="0"/>
        </w:rPr>
        <w:t xml:space="preserve">2021/2115</w:t>
      </w:r>
      <w:r w:rsidR="00000000" w:rsidRPr="00000000" w:rsidDel="00000000">
        <w:rPr>
          <w:rtl w:val="0"/>
        </w:rPr>
        <w:t xml:space="preserve"> 75. panta 4. punktam.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Darījumdarbības plāna īstenošanai un mērķu sasniegšanai nepieciešamos ieguldījumus veido:</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ilgtermiņa ieguldījumi – vismaz 80 procentu no ieguldījumiem;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vispārējās izmaksas, tajā skaitā konsultāciju pakalpojumu, mācību un apgrozāmo līdzekļu iegādes izmaksas, – ne vairāk kā 20 procentu no ieguldījumiem.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Atbalsta saņēmējs darījumdarbības plānā norādītajiem ieguldījumiem izmanto bezskaidras naudas norēķinus.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Attiecināmi ir tikai tie atbalsta saņēmēja ieguldījumi, kas īstenoti pēc tam, kad stājies spēkā lēmums par projekta iesnieguma apstiprināšanu, izņemot konsultāciju pakalpojumu izmaksas.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Lauku atbalsta dienests projektu iesniegumus sarindo dilstošā secībā atbilstoši iegūtajam punktu skaitam projektu atlases kritērijos, ko apstiprinājusi Kopējās lauksaimniecības politikas stratēģiskā plāna 2023.–2027. gadam uzraudzības komiteja atbilstoši normatīvajiem aktiem par valsts un Eiropas Savienības atbalsta piešķiršanu, administrēšanu un uzraudzību lauku un zivsaimniecības attīstībai.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i w:val="1"/>
          <w:rtl w:val="0"/>
        </w:rPr>
        <w:t xml:space="preserve"> (Svītrots)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Atbalsta pretendents atbalstu nesaņem, ja tas saņēmis atbalstu Latvijas Lauku attīstības programmas 2014.–2020. gadam pasākumā "Atbalsts jaunajiem lauksaimniekiem uzņēmējdarbības uzsākšanai" vai ja atbalstu ir saņēmušas tās ar atbalsta pretendentu saistītās personas, kurām nodota saimniecība un kuras nosaka saskaņā ar normatīvajiem aktiem par valsts un Eiropas Savienības atbalsta piešķiršanu, administrēšanu un uzraudzību lauku un zivsaimniecības attīstībai.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Iesniedzamie dokumenti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Lai pieteiktos atbalstam, pretendents saskaņā ar normatīvajiem aktiem par valsts un Eiropas Savienības atbalsta piešķiršanu, administrēšanu un uzraudzību lauku un zivsaimniecības attīstībai Lauku atbalsta dienesta elektroniskajā pieteikšanās sistēmā iesniedz šādus dokumentus: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iesniegumu, kurā norāda informāciju par atbalsta pretendentu (darbības apraksts, raksturojošie rādītāji, izglītība lauksaimniecībā, ražošanas ēkas un būves, tehnika un iekārtas, zeme un dzīvnieki, kā arī informācija par to, vai saimniecību dibina no jauna, pārņem vai manto) un projektu (investīciju rezultātā sasniedzamie rādītāji, saimniecības attīstības mērķi, projekta apraksts, projekta īstenošanas vieta, projekta īstenošanas nozare un citas ziņas), un tam pievieno darījumdarbības plānu, norādot ražošanas apjomu, izmaksas un naudas plūsmas pārskatu pa gadiem;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atbalsta pretendenta deklarāciju saskaņā ar normatīvajiem aktiem par valsts un Eiropas Savienības atbalsta piešķiršanu, administrēšanu un uzraudzību lauku un zivsaimniecības attīstībai;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nomas līgumu, kura termiņš nav īsāks par pieciem gadiem no projekta iesnieguma iesniegšanas dienas, – ja projektā paredzētas investīcijas, kuru īstenošanai nepieciešama konkrētā zemes platība (piemēram, ilggadīgie stādījumi, būves), un zeme tiek nomāta;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informāciju par būvniecības lietu, kas atbilstoši būvniecības jomu regulējošajiem normatīvajiem aktiem reģistrēta Būvniecības informācijas sistēmā, ja darījumdarbības plānā paredzēta būvniecība vai būvmateriālu iegāde;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lauksaimniecības pakalpojumu kooperatīvās sabiedrības biedra statusu apliecinošu dokumentu un apliecinājumu par produkcijas realizāciju – ja atbalsta pretendents ir šādas sabiedrības biedrs;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izglītību apliecinošu dokumentu vai – atbalsta piešķiršanas brīdī – izziņu no mācību iestādes par to, ka izglītojamais apgūst kādu no mācību programmām atbilstoši šo noteikumu </w:t>
      </w:r>
      <w:r w:rsidR="00000000" w:rsidRPr="00000000" w:rsidDel="00000000">
        <w:rPr>
          <w:rtl w:val="0"/>
        </w:rPr>
        <w:t xml:space="preserve">8.1.2.</w:t>
      </w:r>
      <w:r w:rsidR="00000000" w:rsidRPr="00000000" w:rsidDel="00000000">
        <w:rPr>
          <w:rtl w:val="0"/>
        </w:rPr>
        <w:t xml:space="preserve"> apakšpunktam</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deklarāciju par komercsabiedrības atbilstību mikrouzņēmuma vai mazā uzņēmuma statusam atbilstoši regulai  </w:t>
      </w:r>
      <w:r w:rsidR="00000000" w:rsidRPr="00000000" w:rsidDel="00000000">
        <w:rPr>
          <w:rtl w:val="0"/>
        </w:rPr>
        <w:t xml:space="preserve">2022/2472</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saimniecības pārņemšanas līgumu, ja plānota saimniecības pārņemšana.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21.3.</w:t>
      </w:r>
      <w:r w:rsidR="00000000" w:rsidRPr="00000000" w:rsidDel="00000000">
        <w:rPr>
          <w:rtl w:val="0"/>
        </w:rPr>
        <w:t xml:space="preserve"> un </w:t>
      </w:r>
      <w:r w:rsidR="00000000" w:rsidRPr="00000000" w:rsidDel="00000000">
        <w:rPr>
          <w:rtl w:val="0"/>
        </w:rPr>
        <w:t xml:space="preserve">21.4. </w:t>
      </w:r>
      <w:r w:rsidR="00000000" w:rsidRPr="00000000" w:rsidDel="00000000">
        <w:rPr>
          <w:rtl w:val="0"/>
        </w:rPr>
        <w:t xml:space="preserve">apakšpunktā</w:t>
      </w:r>
      <w:r w:rsidR="00000000" w:rsidRPr="00000000" w:rsidDel="00000000">
        <w:rPr>
          <w:rtl w:val="0"/>
        </w:rPr>
        <w:t xml:space="preserve"> prasīto informāciju atbalsta pretendents iesniedz kopā ar projekta iesniegumu vai sešu mēnešu laikā pēc tam, kad stājies spēkā lēmums par projekta iesnieguma apstiprināšanu.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Atbalsta pretendents projekta iesniegumā, kas ietver darījumdarbības plānu, iekļauj:</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konkrētas ziņas par paredzētajiem ieguldījumiem saimniecības attīstībā, kuri ir tieši saistīti ar lauksaimniecības produktu ražošanu;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saimniecības ekonomiskās dzīvotspējas pamatojumu, ko apliecina pozitīva naudas plūsma, projekta iesnieguma iesniegšanas gadā un visos darījumdarbības plāna īstenošanas gados;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sasniedzamos rādītājus saskaņā ar šo noteikumu </w:t>
      </w:r>
      <w:r w:rsidR="00000000" w:rsidRPr="00000000" w:rsidDel="00000000">
        <w:rPr>
          <w:rtl w:val="0"/>
        </w:rPr>
        <w:t xml:space="preserve">23.</w:t>
      </w:r>
      <w:r w:rsidR="00000000" w:rsidRPr="00000000" w:rsidDel="00000000">
        <w:rPr>
          <w:rtl w:val="0"/>
        </w:rPr>
        <w:t xml:space="preserve"> punktu</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Darījumdarbības plānu sagatavo vismaz diviem līdz četriem kalendāra gadiem, bet ne ilgākam laikposmam kā līdz 2029. gada 30. jūnijam, un, to īstenojot, tiek sasniegts vismaz viens no darījumdarbības plānā noteiktajiem mērķiem un rādītājiem, palielinot:</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neto apgrozījumu, ražošanas resursu vai apjomu no lauksaimniecības produktu ražošanas. Ja darījumdarbības plānā noteiktais mērķis ir mainīt lauksaimniecības nozari, kurā saimniecība ir specializējusies, palielinājums ir tajā lauksaimniecības nozarē, uz kuru saimniecība pārorientējusies un kura ir kļuvusi par jauno nozari. Darījumdarbības plānā norādītais gala rādītājs nav sasniegts jau projekta iesnieguma iesniegšanas dienā;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ražošanas efektivitāti (rādītāji ir pārbaudāmi un vērtība auditējama);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citus izaugsmes rādītājus, kas saistīti ar konkurētspēju vai produktivitāti (rādītāji ir pārbaudāmi un vērtība auditējama).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Lauku atbalsta dienests, izskatot projekta iesniegumu, kas ietver darījumdarbības plānu, vērtē šī darījumdarbības plāna kvalitāti un ieguldījumu atbilstību sasniedzamajiem mērķiem, kā arī darījumdarbības plānā noteikto sasniedzamo mērķu samērīgumu attiecībā pret kopējo saņemtā atbalsta apmēru.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Atbalsta pretendents darījumdarbības plānu sāk īstenot deviņu mēnešu laikā pēc tam, kad stājies spēkā lēmums par projekta iesnieguma apstiprināšanu. Šis nosacījums uzskatāms par izpildītu, ja atbalsta saņēmējs ir uzsācis šo noteikumu </w:t>
      </w:r>
      <w:r w:rsidR="00000000" w:rsidRPr="00000000" w:rsidDel="00000000">
        <w:rPr>
          <w:rtl w:val="0"/>
        </w:rPr>
        <w:t xml:space="preserve">15. </w:t>
      </w:r>
      <w:r w:rsidR="00000000" w:rsidRPr="00000000" w:rsidDel="00000000">
        <w:rPr>
          <w:rtl w:val="0"/>
        </w:rPr>
        <w:t xml:space="preserve">punktā</w:t>
      </w:r>
      <w:r w:rsidR="00000000" w:rsidRPr="00000000" w:rsidDel="00000000">
        <w:rPr>
          <w:rtl w:val="0"/>
        </w:rPr>
        <w:t xml:space="preserve"> minētos ieguldījumus, tostarp izdarījis atzīmi par būvniecības uzsākšanas nosacījumu izpildi atbilstoši būvniecības jomu regulējošajiem normatīvajiem aktiem.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Pēc darījumdarbības plāna īstenošanas atbalsta pretendents Lauku atbalsta dienesta elektroniskajā pieteikšanās sistēmā iesniedz:</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pārskatu par darījumdarbības plāna īstenošanu, tajā iekļaujot informāciju: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darījumdarbības plānā minētajām īstenotajām darbībām;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darījumdarbības plānā minētajiem sasniegtajiem mērķiem un rādītājiem;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ieguldījumiem, kas īstenoti saistībā ar darījumdarbības plānu;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atbalsta pretendenta apliecinātu izglītību apliecinošu dokumentu, ja atbalsta pretendents ir iesniedzis šo noteikumu </w:t>
      </w:r>
      <w:r w:rsidR="00000000" w:rsidRPr="00000000" w:rsidDel="00000000">
        <w:rPr>
          <w:rtl w:val="0"/>
        </w:rPr>
        <w:t xml:space="preserve">21.6.</w:t>
      </w:r>
      <w:r w:rsidR="00000000" w:rsidRPr="00000000" w:rsidDel="00000000">
        <w:rPr>
          <w:rtl w:val="0"/>
        </w:rPr>
        <w:t xml:space="preserve"> apakšpunktā</w:t>
      </w:r>
      <w:r w:rsidR="00000000" w:rsidRPr="00000000" w:rsidDel="00000000">
        <w:rPr>
          <w:rtl w:val="0"/>
        </w:rPr>
        <w:t xml:space="preserve"> minēto izziņu;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i w:val="1"/>
          <w:rtl w:val="0"/>
        </w:rPr>
        <w:t xml:space="preserve"> (Svītrots)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bioloģiskās saimniecības sertifikātu, ja tas iegūts saistībā ar darījumdarbības plānu;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integrētās lauksaimniecības atbilstību apliecinošus dokumentus, ja darījumdarbības plāna īstenošanai saimniecība ir ietverta integrētās augu audzēšanas kontroles shēmā.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Atbalsta pretendents grozījumus darījumdarbības plānā saskaņo ar Lauku atbalsta dienestu un nodrošina ar projekta īstenošanu saistīto iegādes un darījumu dokumentu saglabāšanu.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Atbalsta pretendents Lauku atbalsta dienesta elektroniskajā pieteikšanās sistēmā iesniedz atbalsta pieprasījumu, un Lauku atbalsta dienests maksājumus izmaksā saskaņā ar normatīvajiem aktiem par valsts un Eiropas Savienības atbalsta piešķiršanu lauku un zivsaimniecības attīstībai.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Atbalsta saņēmējs visus ar projekta īstenošanu saistītos maksājumus apliecinošos dokumentus uzglabā piecus gadus pēc darījumdarbības plāna īstenošanas.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Lauku atbalsta dienests pieprasa saņemtā atbalsta pilnīgu vai daļēju atmaksu normatīvajos aktos par valsts un Eiropas Savienības atbalsta piešķiršanu, administrēšanu un uzraudzību lauku un zivsaimniecības attīstībai noteiktajā kārtībā, tostarp, 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30.1.</w:t>
      </w:r>
      <w:r w:rsidR="00000000" w:rsidRPr="00000000" w:rsidDel="00000000">
        <w:rPr>
          <w:i w:val="1"/>
          <w:rtl w:val="0"/>
        </w:rPr>
        <w:t xml:space="preserve"> (Svītrots)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atbalsta saņēmējs pēc darījumdarbības plāna īstenošanas nav sasniedzis darījumdarbības plānā ietvertos ekonomiskos rādītājus saskaņā ar šo noteikumu </w:t>
      </w:r>
      <w:r w:rsidR="00000000" w:rsidRPr="00000000" w:rsidDel="00000000">
        <w:rPr>
          <w:rtl w:val="0"/>
        </w:rPr>
        <w:t xml:space="preserve">23.</w:t>
      </w:r>
      <w:r w:rsidR="00000000" w:rsidRPr="00000000" w:rsidDel="00000000">
        <w:rPr>
          <w:rtl w:val="0"/>
        </w:rPr>
        <w:t xml:space="preserve"> punktu</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atbalsta saņēmējs nav ieguvis šo noteikumu </w:t>
      </w:r>
      <w:r w:rsidR="00000000" w:rsidRPr="00000000" w:rsidDel="00000000">
        <w:rPr>
          <w:rtl w:val="0"/>
        </w:rPr>
        <w:t xml:space="preserve">8.1.2.</w:t>
      </w:r>
      <w:r w:rsidR="00000000" w:rsidRPr="00000000" w:rsidDel="00000000">
        <w:rPr>
          <w:rtl w:val="0"/>
        </w:rPr>
        <w:t xml:space="preserve"> apakšpunktā</w:t>
      </w:r>
      <w:r w:rsidR="00000000" w:rsidRPr="00000000" w:rsidDel="00000000">
        <w:rPr>
          <w:rtl w:val="0"/>
        </w:rPr>
        <w:t xml:space="preserve"> minēto izglītību;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atbalsta saņēmējs pārtrauc darījumdarbības plāna īstenošanu, neveic saimniecisko darbību vai to turpina ar projektu nesaistītā nozarē;</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ieguldījumi nav īstenoti vai ir īstenoti daļēji un neatbilst darījumdarbības plānam;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darījumdarbības plāna īstenošanas laikā un pabeigšanas brīdī atbalsta saņēmējs nenodrošina sākotnējo projektu atlases kritērijos iegūto punktu skaitu un tas rada risku projekta mērķa īstenošanai.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26-TA-434</w:t>
    </w:r>
    <w:r>
      <w:br/>
    </w:r>
    <w:r w:rsidR="00000000" w:rsidRPr="00000000" w:rsidDel="00000000">
      <w:rPr>
        <w:rtl w:val="0"/>
      </w:rPr>
      <w:t xml:space="preserve">Izdrukāts 29.07.2026. 23.25 - 1.0.VK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26-TA-434</w:t>
    </w:r>
    <w:r>
      <w:br/>
    </w:r>
    <w:r w:rsidR="00000000" w:rsidRPr="00000000" w:rsidDel="00000000">
      <w:rPr>
        <w:rtl w:val="0"/>
      </w:rPr>
      <w:t xml:space="preserve">Izdrukāts 29.07.2026. 23.25 - 1.0.VK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noteikumu_konsolidētā_versija_26-TA-434.docx</dc:title>
</cp:coreProperties>
</file>

<file path=docProps/custom.xml><?xml version="1.0" encoding="utf-8"?>
<Properties xmlns="http://schemas.openxmlformats.org/officeDocument/2006/custom-properties" xmlns:vt="http://schemas.openxmlformats.org/officeDocument/2006/docPropsVTypes"/>
</file>