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686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28. septembrī (prot. Nr. 64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finansējuma piešķiršanu ēkas Latvijas Republikas Prokuratūras vajadzībām Kalpaka bulvārī 6, Rīgā, pārbūves, telpu nomas maksas, aprīkojuma, pārcelšanās un citu saistīto izdevumu segšanai un finansējuma piešķiršanu Latvijas Republikas Prokuratūrai un Tieslietu ministrijai ēkas Cēsu ielā 28, Limbažos, Limbažu novadā, pielāgošanas un telpu nomas maksas un citu saistīto izdevumu segšanai</w:t>
      </w:r>
      <w:r>
        <w:br/>
      </w:r>
      <w:r w:rsidR="00000000" w:rsidRPr="00000000" w:rsidDel="00000000">
        <w:rPr>
          <w:rStyle w:val="paragraph_header"/>
          <w:b w:val="1"/>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Konceptuāli atbalstīt piedāvāto risinājumu par Latvijas Republikas Prokuratūras ēkas Kalpaka bulvārī 6, Rīgā, pārbūvi un ēkas Cēsu ielā 28, Limbažos, Limbažu novadā, pielāgošanu, un telpu nomas maksas, aprīkojuma, pārcelšanās un citu saistīto izdevumu segšanu un finansējuma piešķiršanu Tieslietu ministrijai Valsts probācijas dienesta vajadzībām ēkas Cēsu ielā 28, Limbažos, Limbažu novadā, pielāgošanai un telpu nomas maksas un citu saistīto izdevumu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ministrijas budžeta programmas 41.00.00 "Maksājumu nodrošināšana citām valsts iestādēm un personām" budžeta apakšprogrammā 41.13.00 "Finansējums VAS "Valsts nekustamie īpašumi" īstenojamiem projektiem un pasākumiem" paredzēt finansējumu ilgtermiņa saistībām ēkas (būves kadastra apzīmējums 0100 009 0003 001) Kalpaka bulvārī 6, Rīgā, pārbūves izdevumu segšanai valsts akciju sabiedrībai "Valsts nekustamie īpašumi" 2023. gadā 1 637 490 </w:t>
      </w:r>
      <w:r w:rsidR="00000000" w:rsidRPr="00000000" w:rsidDel="00000000">
        <w:rPr>
          <w:i w:val="1"/>
          <w:rtl w:val="0"/>
        </w:rPr>
        <w:t xml:space="preserve">euro</w:t>
      </w:r>
      <w:r w:rsidR="00000000" w:rsidRPr="00000000" w:rsidDel="00000000">
        <w:rPr>
          <w:rtl w:val="0"/>
        </w:rPr>
        <w:t xml:space="preserve"> apmērā, 2024. gadā 6 420 035 </w:t>
      </w:r>
      <w:r w:rsidR="00000000" w:rsidRPr="00000000" w:rsidDel="00000000">
        <w:rPr>
          <w:i w:val="1"/>
          <w:rtl w:val="0"/>
        </w:rPr>
        <w:t xml:space="preserve">euro</w:t>
      </w:r>
      <w:r w:rsidR="00000000" w:rsidRPr="00000000" w:rsidDel="00000000">
        <w:rPr>
          <w:rtl w:val="0"/>
        </w:rPr>
        <w:t xml:space="preserve"> apmērā un 2025. gadā 4  626 513 </w:t>
      </w:r>
      <w:r w:rsidR="00000000" w:rsidRPr="00000000" w:rsidDel="00000000">
        <w:rPr>
          <w:i w:val="1"/>
          <w:rtl w:val="0"/>
        </w:rPr>
        <w:t xml:space="preserve">euro</w:t>
      </w:r>
      <w:r w:rsidR="00000000" w:rsidRPr="00000000" w:rsidDel="00000000">
        <w:rPr>
          <w:rtl w:val="0"/>
        </w:rPr>
        <w:t xml:space="preserve"> apmērā. Kopējais finansējuma apmērs ilgtermiņa saistībām 2023.–2025. gadā ir 12 684 038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Republikas Prokuratūras budžeta programmā 01.00.00 "Prokuratūras iestāžu uzturēšana" paredzēt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ēkas (būves kadastra apzīmējums 0100 009 0003 001) Kalpaka bulvārī 6, Rīgā, telpu nomas maksas starpības izdevumu segšanai valsts akciju sabiedrībai "Valsts nekustamie īpašumi" 2025. gadā 164 204 </w:t>
      </w:r>
      <w:r w:rsidR="00000000" w:rsidRPr="00000000" w:rsidDel="00000000">
        <w:rPr>
          <w:i w:val="1"/>
          <w:rtl w:val="0"/>
        </w:rPr>
        <w:t xml:space="preserve">euro</w:t>
      </w:r>
      <w:r w:rsidR="00000000" w:rsidRPr="00000000" w:rsidDel="00000000">
        <w:rPr>
          <w:rtl w:val="0"/>
        </w:rPr>
        <w:t xml:space="preserve"> (nomas maksa par septiņiem mēnešiem), sākot ar 2026. gadu un turpmākajos gados katru gadu 382 470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pārcelšanās no ēkas (būves kadastra apzīmējums 0100 009 0003 001) Kalpaka bulvārī 6, Rīgā, uz pagaidu ēku izdevumu segšanai 2023. gadā 361 537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pagaidu telpu nomas maksai, telpu uzturēšanas (komunālo pakalpojumu) izdevumu segšanai 2023. gadā 471 358 </w:t>
      </w:r>
      <w:r w:rsidR="00000000" w:rsidRPr="00000000" w:rsidDel="00000000">
        <w:rPr>
          <w:i w:val="1"/>
          <w:rtl w:val="0"/>
        </w:rPr>
        <w:t xml:space="preserve">euro</w:t>
      </w:r>
      <w:r w:rsidR="00000000" w:rsidRPr="00000000" w:rsidDel="00000000">
        <w:rPr>
          <w:rtl w:val="0"/>
        </w:rPr>
        <w:t xml:space="preserve"> apmērā (ņemot vērā Latvijas Republikas Prokuratūras bāzes izdevumos plānoto finansējumu telpu nomas maksai 47 124 </w:t>
      </w:r>
      <w:r w:rsidR="00000000" w:rsidRPr="00000000" w:rsidDel="00000000">
        <w:rPr>
          <w:i w:val="1"/>
          <w:rtl w:val="0"/>
        </w:rPr>
        <w:t xml:space="preserve">euro</w:t>
      </w:r>
      <w:r w:rsidR="00000000" w:rsidRPr="00000000" w:rsidDel="00000000">
        <w:rPr>
          <w:rtl w:val="0"/>
        </w:rPr>
        <w:t xml:space="preserve"> un komunālajiem maksājumiem 29 380 euro), 2024. gadā 936 540 euro apmērā un 2025. gadā  353 501 </w:t>
      </w:r>
      <w:r w:rsidR="00000000" w:rsidRPr="00000000" w:rsidDel="00000000">
        <w:rPr>
          <w:i w:val="1"/>
          <w:rtl w:val="0"/>
        </w:rPr>
        <w:t xml:space="preserve">euro </w:t>
      </w:r>
      <w:r w:rsidR="00000000" w:rsidRPr="00000000" w:rsidDel="00000000">
        <w:rPr>
          <w:rtl w:val="0"/>
        </w:rPr>
        <w:t xml:space="preserve">apmērā (ņemot vērā Latvijas Republikas Prokuratūras bāzes izdevumos plānoto finansējumu komunālajiem maksājumiem 51 415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pārcelšanās uz ēku (būves kadastra apzīmējums 0100 009 0003 001) Kalpaka bulvārī 6, Rīgā, izdevumu segšanai 2025. gadā 110 715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aprīkojuma iegādes izdevumu segšanai 2025. gadā ēkai (būves kadastra apzīmējums 0100 009 0003 001) Kalpaka bulvārī 6, Rīgā, 2 197 408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ilgtermiņa saistību ēkas (būves kadastra apzīmējums 6601 014 0024 002) Cēsu ielā 28, Limbažos, Limbažu novadā, telpu nomas maksas starpības izdevumu segšanai valsts akciju sabiedrībai "Valsts nekustamie īpašumi" 194 750 </w:t>
      </w:r>
      <w:r w:rsidR="00000000" w:rsidRPr="00000000" w:rsidDel="00000000">
        <w:rPr>
          <w:i w:val="1"/>
          <w:rtl w:val="0"/>
        </w:rPr>
        <w:t xml:space="preserve">euro</w:t>
      </w:r>
      <w:r w:rsidR="00000000" w:rsidRPr="00000000" w:rsidDel="00000000">
        <w:rPr>
          <w:rtl w:val="0"/>
        </w:rPr>
        <w:t xml:space="preserve"> apmērā no 2022. gada līdz 2031. gadam katru gadu 19 475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pārcelšanās no ēkas (būves kadastra apzīmējums 6601 005 0025 001) Dzirnavu ielā 11, Limbažos, Limbažu novadā, uz ēku (būves kadastra apzīmējums 6601 014 0024 002) Cēsu ielā 28, Limbažos, Limbažu novadā, izdevumu segšanai 2022. gadā 1 130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Tieslietu ministrijas budžeta apakšprogrammā 04.03.00 "Probācijas īstenošana" paredzēt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ilgtermiņa saistību ēkas (būves kadastra apzīmējums 6601 014 0024 002) Cēsu ielā 28, Limbažos, Limbažu novadā, telpu nomas maksas starpības segšanai valsts akciju sabiedrībai "Valsts nekustamie īpašumi" 251 640 </w:t>
      </w:r>
      <w:r w:rsidR="00000000" w:rsidRPr="00000000" w:rsidDel="00000000">
        <w:rPr>
          <w:i w:val="1"/>
          <w:rtl w:val="0"/>
        </w:rPr>
        <w:t xml:space="preserve">euro</w:t>
      </w:r>
      <w:r w:rsidR="00000000" w:rsidRPr="00000000" w:rsidDel="00000000">
        <w:rPr>
          <w:rtl w:val="0"/>
        </w:rPr>
        <w:t xml:space="preserve"> apmērā  no 2022. gada līdz 2031. gadam  katru gadu 25 164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komunālo izdevumu starpības segšanai no 2022. gada un turpmākajos gados katru gadu 1 000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ministrijai (valsts akciju sabiedrībai "Valsts nekustamie īpašumi"):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finansējuma ietvaros nodrošināt ēkas (būves kadastra apzīmējums 0100 009 0003 001) Kalpaka bulvārī 6, Rīgā, pārbūves darbu pabeigšanu līdz 2025. gada 31. maijam, nosakot, ka plānotais nomas līguma sākuma termiņš ir 2025. gada 1. jūnijs;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telpu pielāgošanai Latvijas Republikas Prokuratūras un Valsts probācijas dienesta vajadzībām šā rīkojuma </w:t>
      </w:r>
      <w:r w:rsidR="00000000" w:rsidRPr="00000000" w:rsidDel="00000000">
        <w:rPr>
          <w:rtl w:val="0"/>
        </w:rPr>
        <w:t xml:space="preserve">3.6. </w:t>
      </w:r>
      <w:r w:rsidR="00000000" w:rsidRPr="00000000" w:rsidDel="00000000">
        <w:rPr>
          <w:rtl w:val="0"/>
        </w:rPr>
        <w:t xml:space="preserve">apakšpunktā</w:t>
      </w:r>
      <w:r w:rsidR="00000000" w:rsidRPr="00000000" w:rsidDel="00000000">
        <w:rPr>
          <w:rtl w:val="0"/>
        </w:rPr>
        <w:t xml:space="preserve"> minētajā un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 objektā segt no valsts akciju sabiedrības "Valsts nekustamie īpašumi" finanšu resursiem un pēc objekta nodošanas ekspluatācijā iekļaut tos nomas maksā;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pēc būvprojekta izstrādes, pirms būvdarbu līguma noslēgšanas vai būvdarbu laikā provizoriskie būvniecības izdevumi objektīvu vai ekonomiski pamatotu iemeslu dēļ mainās, iesniegt Ministru kabinetā rīkojuma projektu par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ilgtermiņa saistību precizēšanu;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šā rīkojuma </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minētā uzdevuma izpildes iesniegt Latvijas Republikas Prokuratūrai informāciju par šā rīkojuma </w:t>
      </w:r>
      <w:r w:rsidR="00000000" w:rsidRPr="00000000" w:rsidDel="00000000">
        <w:rPr>
          <w:rtl w:val="0"/>
        </w:rPr>
        <w:t xml:space="preserve">3.1. </w:t>
      </w:r>
      <w:r w:rsidR="00000000" w:rsidRPr="00000000" w:rsidDel="00000000">
        <w:rPr>
          <w:rtl w:val="0"/>
        </w:rPr>
        <w:t xml:space="preserve">apakšpunktā</w:t>
      </w:r>
      <w:r w:rsidR="00000000" w:rsidRPr="00000000" w:rsidDel="00000000">
        <w:rPr>
          <w:rtl w:val="0"/>
        </w:rPr>
        <w:t xml:space="preserve"> minēto izdevumu precizēšanu atbilstoši valsts akciju sabiedrības "Valsts nekustamie īpašumi" faktiskajiem nomas objekta pārvaldīšanas izdevumiem;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tiesības veikt rīkojumā paredzēto darbību priekšfinansēšanu.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Tieslietu ministrijai (Latvijas Republikas Prokuratūrai) pēc šā rīkojuma </w:t>
      </w:r>
      <w:r w:rsidR="00000000" w:rsidRPr="00000000" w:rsidDel="00000000">
        <w:rPr>
          <w:rtl w:val="0"/>
        </w:rPr>
        <w:t xml:space="preserve">5.4. </w:t>
      </w:r>
      <w:r w:rsidR="00000000" w:rsidRPr="00000000" w:rsidDel="00000000">
        <w:rPr>
          <w:rtl w:val="0"/>
        </w:rPr>
        <w:t xml:space="preserve">apakšpunktā</w:t>
      </w:r>
      <w:r w:rsidR="00000000" w:rsidRPr="00000000" w:rsidDel="00000000">
        <w:rPr>
          <w:rtl w:val="0"/>
        </w:rPr>
        <w:t xml:space="preserve"> minētā uzdevuma izpildes sagatavot un iesniegt Ministru kabinetā tiesību akta projektu par šā rīkojuma </w:t>
      </w:r>
      <w:r w:rsidR="00000000" w:rsidRPr="00000000" w:rsidDel="00000000">
        <w:rPr>
          <w:rtl w:val="0"/>
        </w:rPr>
        <w:t xml:space="preserve">3.1. </w:t>
      </w:r>
      <w:r w:rsidR="00000000" w:rsidRPr="00000000" w:rsidDel="00000000">
        <w:rPr>
          <w:rtl w:val="0"/>
        </w:rPr>
        <w:t xml:space="preserve">apakšpunktā</w:t>
      </w:r>
      <w:r w:rsidR="00000000" w:rsidRPr="00000000" w:rsidDel="00000000">
        <w:rPr>
          <w:rtl w:val="0"/>
        </w:rPr>
        <w:t xml:space="preserve"> minēto izdevumu precizēšanu atbilstoši faktiskajiem pārvaldīšanas izdevumiem. Ja izdevumu segšanai nepieciešams papildu finansējums, attiecīgo Ministru kabineta rīkojuma projektu iesniedz ikgadējā valsts budžeta un vidēja termiņa budžeta ietvara sagatavošanas procesā.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21-TA-11</w:t>
    </w:r>
    <w:r>
      <w:br/>
    </w:r>
    <w:r w:rsidR="00000000" w:rsidRPr="00000000" w:rsidDel="00000000">
      <w:rPr>
        <w:rtl w:val="0"/>
      </w:rPr>
      <w:t xml:space="preserve">Izdrukāts 30.07.2026. 00.06 - 1.0.VK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21-TA-11</w:t>
    </w:r>
    <w:r>
      <w:br/>
    </w:r>
    <w:r w:rsidR="00000000" w:rsidRPr="00000000" w:rsidDel="00000000">
      <w:rPr>
        <w:rtl w:val="0"/>
      </w:rPr>
      <w:t xml:space="preserve">Izdrukāts 30.07.2026. 00.06 - 1.0.VK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rīkojuma_projekts_21-TA-11.docx</dc:title>
</cp:coreProperties>
</file>

<file path=docProps/custom.xml><?xml version="1.0" encoding="utf-8"?>
<Properties xmlns="http://schemas.openxmlformats.org/officeDocument/2006/custom-properties" xmlns:vt="http://schemas.openxmlformats.org/officeDocument/2006/docPropsVTypes"/>
</file>