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elektroniskās darba laika uzskaites sistēmas dati sniedzami iekļaušanai vienotajā elektroniskās darba laika uzskaites datubāzē, un prasības elektroniskās darba laika uzskaites sistēmas ārējai drošības pārbaudei un auditācijas pierakstiem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w:t>
      </w:r>
      <w:r>
        <w:br/>
      </w:r>
      <w:r w:rsidR="00000000" w:rsidRPr="00000000" w:rsidDel="00000000">
        <w:rPr>
          <w:rStyle w:val="paragraph"/>
          <w:i w:val="1"/>
          <w:rtl w:val="0"/>
        </w:rPr>
        <w:t xml:space="preserve">110. panta trešo daļu, 112. panta ceturto daļu</w:t>
      </w:r>
      <w:r>
        <w:br/>
      </w:r>
      <w:r w:rsidR="00000000" w:rsidRPr="00000000" w:rsidDel="00000000">
        <w:rPr>
          <w:rStyle w:val="paragraph"/>
          <w:i w:val="1"/>
          <w:rtl w:val="0"/>
        </w:rPr>
        <w:t xml:space="preserve">un 113.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personai, kas var veikt elektroniskās darba laika uzskaites sistēmas ārējo drošības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elektroniskās darba laika uzskaites sistēmas dati sniedzami iekļaušanai vienotajā elektroniskās darba laika uzskaites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elektroniskās darba laika uzskaites sistēmas auditācijas pierakstu veidošanai, uzglabāšanai un izsniegšanai.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personai, kas var veikt elektroniskās darba laika uzskaites sistēmas ārējo drošības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Elektroniskās darba laika uzskaites sistēmas ārējo drošības pārbaudi veic juridiskā persona, kas ir reģistrēta Eiropas Savienības vai Eiropas Ekonomikas zonas dalībvalstī, kura apstrādā pārbaudes laikā iegūto informāciju vienīgi Eiropas Savienības un Eiropas Ekonomikas zonas valstu teritorijā un kuras šajā pārbaudes veikšanā iesaistītie darbinieki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ir Eiropas Savienības, Eiropas Ekonomikas zonas valstu pilsoņi vai Latvijas Republikas nepilsoņi;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augstākā izglītība inženierzinātnēs, vadības zinībās, dabaszinātnēs, matemātikā vai informācijas tehnoloģijās;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tiem ir starptautiski atzīts kvalifikācijas dokuments: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sistēmu auditora sertifikāts vai informācijas sistēmu drošības auditora sertifikāts;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pārvaldības sertifikāts;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ielaušanās un ievainojamības testēšanas profesionāļa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var veikt ārējo drošības pārbaudi, ja visi šo noteikumu </w:t>
      </w:r>
      <w:r w:rsidR="00000000" w:rsidRPr="00000000" w:rsidDel="00000000">
        <w:rPr>
          <w:rtl w:val="0"/>
        </w:rPr>
        <w:t xml:space="preserve">2.3.</w:t>
      </w:r>
      <w:r w:rsidR="00000000" w:rsidRPr="00000000" w:rsidDel="00000000">
        <w:rPr>
          <w:rtl w:val="0"/>
        </w:rPr>
        <w:t xml:space="preserve"> apakšpunktā norādītie kvalifikācijas dokumenti ir kādam (vienam vai vairākiem) no pārbaudes veikšanā iesaistītajiem darbiniekiem.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Elektroniskās darba laika uzskaites sistēmas datu sniegšana iekļaušanai vienotajā elektroniskās darba laika uzskaites datubāzē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Vienotās elektroniskās darba laika uzskaites datubāzes turētājs būvniecības informācijas sistēmas tīmekļvietnē publicē vienotās elektroniskās darba laika uzskaites datubāzes programmatūras saskarnes tehnisko specifikāciju. Galvenais būvdarbu veicējs, ievērojot saskarnes tehniskajā specifikācijā noteiktās prasības, iesniedz elektroniskās darba laika uzskaites sistēmas datus iekļaušanai vienotajā elektroniskās darba laika uzskaites datubāzē konkrētajā reģistrētajā būvlaukumā, kurā norādītas visas attiecīgās būvniecības lietas. Izmaiņas vienotās elektroniskās darba laika uzskaites datubāzes programmatūras saskarnes tehniskajā specifikācijā publicē ne vēlāk kā divus mēnešus pirms to stāšanās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Galvenais būvdarbu veicējs vienotajā elektroniskās darba laika uzskaites datubāzē iesniedz datus, bet apakšuzņēmējs – informāciju, izmantojot būvniecības informācijas sistēmā šim mērķim izveidotu elektronisko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Galvenais būvdarbu veicējs piecu darbdienu laikā pēc būvdarbu uzsākšanas būvniecības informācijas sistēmā reģistrē būvlaukumu vai papildina būvlaukumu, pievienojot tam būvniecības lietu, un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apliecinājuma kartes, paskaidrojuma raksta numurs un būvniecības informācijas sistēmas piešķirtais būvniecības lietas numurs vai nekustamā īpašuma objekta kadastra apzīmējums (ja būvatļauja, apliecinājuma karte vai paskaidrojuma raksts nav izsniegts);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galvenā būvdarbu veicēja vienotais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ierosinātāja vienotais reģistrācijas numurs vai personas kods (ja būvniecības ierosinātājs ir fiziska persona), vai cits identifikācijas numurs (ja būvniecības ierosinātājs ir ārvalstī reģistrēta juridiska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būvniecības ierosinātāju noslēgtā būvdarbu līguma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būvniecības ierosinātāju noslēgtā būvdarbu līguma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būvlaukumā izmantotās elektroniskās darba laika uzskaites sistēmas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būvlaukumā izmantotās elektroniskās darba laika uzskaites sistēmas pārzinis.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Galvenais būvdarbu veicējs datus un šo noteikumu </w:t>
      </w:r>
      <w:r w:rsidR="00000000" w:rsidRPr="00000000" w:rsidDel="00000000">
        <w:rPr>
          <w:rtl w:val="0"/>
        </w:rPr>
        <w:t xml:space="preserve">22.</w:t>
      </w:r>
      <w:r w:rsidR="00000000" w:rsidRPr="00000000" w:rsidDel="00000000">
        <w:rPr>
          <w:rtl w:val="0"/>
        </w:rPr>
        <w:t xml:space="preserve"> punktā minētās elektroniskās darba laika uzskaites sistēmas auditācijas pierakstu kopas kontrolsummu par attiecīgo kalendāra dienu iesniedz iekļaušanai vienotajā elektroniskās darba laika uzskaites datubāzē, izmantojot datu apmaiņas sertifikātu. Pēc elektroniskās darba laika uzskaites sistēmas datu un auditācijas pierakstu kopas kontrolsummas saņemšanas vienotā elektroniskās darba laika uzskaites datubāze nosūta par to paziņojumu galvenajam būvdarbu veicējam uz tā elektroniskās darba laika uzskaites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Vienotajā elektroniskās darba laika uzskaites datubāzē datus nodod atbilstoši šādai datu formai: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būvlaukumā nodarbinātu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mēnesis un gads (ja personai nav personas koda);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vīzas numurs (ja būvlaukumā nodarbinātai personai tā ir izsniegta);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uzturēšanās atļaujas numurs (ja būvlaukumā nodarbinātai personai tā ir izsniegta);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devēja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devēja vienotais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devēja vārds (ja darba devējs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devēja uzvārds (ja darba devējs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 devēja personas kods (ja darba devējs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darba devēja identifikācijas numurs (ja darba devējs ir ārvalstī reģistrēta juridiskā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būvatļaujas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apliecinājuma kartes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paskaidrojuma raksta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nekustamā īpašuma objekta kadastra apzīmējums (ja būvatļauja, apliecinājuma karte vai paskaidrojuma raksts nav izsniegts);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laiks, kad persona ieradusies būvlaukumā;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laiks, kad persona atstājusi būvlaukumu;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summārais laiks;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laiks, kad persona ieradusies būvlaukumā (pēc papildus sniegtās informācijas);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laiks, kad persona atstājusi būvlaukumu (pēc papildus sniegtās informācijas);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summārais laiks (pēc papildus sniegtās informācijas);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pazīme par datu manuālu ierakstu;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pamatojums, kāpēc dati, kas reģistrēti elektroniskās darba laika uzskaites sistēmā, nesakrīt ar personas faktiski būvlaukumā pavadīto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galvenā būvdarbu veicēja noslēgto būvdarbu līgumu ar būvniecības ierosinātāju: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paskaidrojuma raksta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kadastra apzīmējums (ja būvatļauja, apliecinājuma karte vai paskaidrojuma raksts nav izsniegts);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ierosinātāja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ierosinātāja vienotais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ierosinātāja vārds (ja būvniecības ierosinātājs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ierosinātāja uzvārds (ja būvniecības ierosinātājs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ierosinātāja personas kods (ja būvniecības ierosinātājs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ierosinātāja identifikācijas numurs (ja būvniecības ierosinātājs ir ārvalstī reģistrēta juridiskā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datums;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summa;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jaunā līguma summa (ja ar grozījumiem tiek mainīta līguma summa);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iepriekšējā mēnesī samaksātā līguma summa vai tās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galvenā būvdarbu veicēja būvdarbu līgumiem, kas noslēgti ar apakšuzņēmējiem: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paskaidrojuma raksta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kadastra apzīmējums (ja būvatļauja, apliecinājuma karte vai paskaidrojuma raksts nav izsniegts);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apakšuzņēmēja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apakšuzņēmēja vienotais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apakšuzņēmēja vārds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apakšuzņēmēja uzvārds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apakšuzņēmēja personas kods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apakšuzņēmēja identifikācijas numurs (ja apakšuzņēmējs ir ārvalstī reģistrēta juridiskā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datums;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summa;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jaunā līguma summa (ja līguma summa ir grozīta);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iepriekšējā mēnesī samaksātā līguma summa vai tās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apakšuzņēmēja būvdarbu līgumiem, kas noslēgti ar saviem apakšuzņēmējiem: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paskaidrojuma raksta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kadastra apzīmējums (ja būvatļauja, apliecinājuma karte vai paskaidrojuma raksts nav izsniegts);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apakšuzņēmēja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apakšuzņēmēja vienotais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apakšuzņēmēja vārds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apakšuzņēmēja uzvārds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apakšuzņēmēja personas kods (ja apakšuzņēmējs ir fiziskā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apakšuzņēmēja identifikācijas numurs (ja apakšuzņēmējs ir ārvalstī reģistrēta juridiskā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līguma datums;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summa;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jaunā līguma summa (ja līguma summa ir grozīta);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iepriekšējā mēnesī samaksātā līguma summa vai tās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būvdarbu uzsākšanas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būvdarbu pabeigšanas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būvlaukumā izmantoto elektroniskās darba laika uzskaites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elektroniskās darba laika uzskaites sistēmas nosaukums;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elektroniskās darba laika uzskaites sistēmas pārzinis.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Triju darbdienu laikā pēc elektroniskās darba laika uzskaites sistēmas datu saņemšanas vienotās elektroniskās darba laika uzskaites datubāze salīdzina: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elektroniskās darba laika uzskaites sistēmā iekļautos būvlaukumā nodarbināto personu (izņemot ārvalstniekus, kam nav Latvijas Republikā piešķirta personas koda) darba laika reģistrācijas un uzskaites datu laukus – vārdu, uzvārdu, personas kodu – ar Iedzīvotāju reģistra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elektroniskās darba laika uzskaites sistēmā iekļauto darba devēja datu lauku: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vienoto reģistrācijas numuru – ar Uzņēmumu reģistra datiem (izņemot ārvalstī reģistrēto juridisko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vārdu un uzvārdu, ja darba devējs ir fiziskā persona, – ar Iedzīvotāju reģistra datiem (izņemot ārvalstniekus).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minēto datu salīdzināšanā būvlaukumā nodarbinātās personas un darba devēja – fiziskās personas – galvenais identifikators ir personas kods, bet darba devēja galvenais identifikators – vienotais reģistrācijas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w:t>
      </w:r>
      <w:r w:rsidR="00000000" w:rsidRPr="00000000" w:rsidDel="00000000">
        <w:rPr>
          <w:rtl w:val="0"/>
        </w:rPr>
        <w:t xml:space="preserve"> punktā minētās datu salīdzināšanas galvenā būvdarbu veicēja iesniegtie elektroniskās darba laika uzskaites sistēmas dati atbilst Iedzīvotāju reģistra un Uzņēmumu reģistra datiem, vienotās elektroniskās darba laika uzskaites datubāze nosūta par to paziņojumu galvenajam būvdarbu veicējam uz tā elektroniskās darba laika uzskaites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w:t>
      </w:r>
      <w:r w:rsidR="00000000" w:rsidRPr="00000000" w:rsidDel="00000000">
        <w:rPr>
          <w:rtl w:val="0"/>
        </w:rPr>
        <w:t xml:space="preserve"> punktā minētās datu salīdzināšanas galvenā būvdarbu veicēja iesniegtie elektroniskās darba laika uzskaites sistēmas dati neatbilst Iedzīvotāju reģistra vai Uzņēmumu reģistra datiem, vienotās elektroniskās darba laika uzskaites datubāze tos nepieņem un par konstatētajām neatbilstībām šo noteikumu 9. punktā noteiktajā termiņā nosūta paziņojumu galvenajam būvdarbu veicējam uz tā elektroniskās darba laika uzskaites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Galvenais būvdarbu veicējs 10 darbdienu laikā no šo noteikumu </w:t>
      </w:r>
      <w:r w:rsidR="00000000" w:rsidRPr="00000000" w:rsidDel="00000000">
        <w:rPr>
          <w:rtl w:val="0"/>
        </w:rPr>
        <w:t xml:space="preserve">12.</w:t>
      </w:r>
      <w:r w:rsidR="00000000" w:rsidRPr="00000000" w:rsidDel="00000000">
        <w:rPr>
          <w:rtl w:val="0"/>
        </w:rPr>
        <w:t xml:space="preserve"> punktā norādītā paziņojuma saņemšanas precizē datus. Precizētos datus iesniedz, salīdzina un paziņojumu nosūta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15 darbdienu laikā pēc šo noteikumu </w:t>
      </w:r>
      <w:r w:rsidR="00000000" w:rsidRPr="00000000" w:rsidDel="00000000">
        <w:rPr>
          <w:rtl w:val="0"/>
        </w:rPr>
        <w:t xml:space="preserve">12.</w:t>
      </w:r>
      <w:r w:rsidR="00000000" w:rsidRPr="00000000" w:rsidDel="00000000">
        <w:rPr>
          <w:rtl w:val="0"/>
        </w:rPr>
        <w:t xml:space="preserve"> punktā norādītā paziņojuma nosūtīšanas galvenais būvdarbu veicējs nav iesniedzis tādus elektroniskās darba laika uzskaites sistēmas datus, kas pilnībā atbilst Iedzīvotāju reģistra vai Uzņēmumu reģistra datiem, vienotās elektroniskās darba laika uzskaites datubāze nosūta paziņojumu galvenajam būvdarbu veicējam uz tā elektroniskās darba laika uzskaites sistēmu par datu pieņemšanu un konstatētajām kļūdām.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datus par būvdarbu pabeigšanu piecu darbdienu laikā pēc būvdarbu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datus par elektroniskās darba laika uzskaites sistēmas vai elektroniskās darba laika uzskaites sistēmas nosaukuma vai elektroniskās darba laika uzskaites sistēmas pārziņa maiņu piecu darbdienu laikā pēc tam, kad datu reģistrācijai būvlaukumā uzsākta jaunas elektroniskās darba laika uzskaites sistēmas lietošana, vai pēc elektroniskās darba laika uzskaites sistēmas nosaukuma vai elektroniskās darba laika uzskaites sistēmas pārziņa 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mainās ar būvniecības ierosinātāju noslēgtā būvdarbu līguma summa, iesniedz datus par līguma jauno summu piecu darbdienu laikā pēc līguma grozījumu stāšanās spēkā;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datus par visiem ar saviem apakšuzņēmējiem iepriekšējā mēnesī noslēgtajiem būvdarbu līgumiem, kā arī par jauno līguma summu, ja tā mainās, un par līguma grozījumu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Galvenais būvdarbu veicējs precizētos datus vienotajā elektroniskās darba laika uzskaites datubāzē iesniedz, ievērojot likumā "Par nodokļiem un nodevām" noteikto elektroniskās darba laika uzskaites sistēmas datu glabāšanas termiņu. Galvenā būvdarbu veicēja precizētos elektroniskās darba laika uzskaites sistēmas datus iesniedz, salīdzina un paziņojumu nosūta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Elektroniskās darba laika uzskaites sistēmā reģistrētos laikus, kad persona ieradusies būvlaukumā un atstājusi to, kā arī summāro laiku reģistrē ar stundu un minūšu precizitāti.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Elektroniskās darba laika uzskaites sistēmas auditācijas pierakstu veidošana, uzglabāšana un izsniegšana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Elektroniskās darba laika uzskaites sistēma saglabā auditācijas pierakstos visas darbības, kas veiktas ar likumā "Par nodokļiem un nodevām" noteiktajiem elektroniskās darba laika uzskaites sistēmā reģistrējamiem un uzkrājamiem datiem.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Elektroniskās darba laika uzskaites sistēmas veiktās darbības auditācijas pierakstos saglabā tiešsaistes operācijām, kā arī saprātīgā termiņā tām operācijām, kuras tehnisku iemeslu dēļ veiktas, elektroniskās darba laika uzskaites sistēmai atrodoties autonomā režīmā.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Elektroniskās darba laika uzskaites sistēmas auditācijas pierakstus veido, uzglabā un izsniedz specializēta datorsistēma ar vienotā sistēmā saslēgtām ierīcēm un iekārtām, kas nodrošina darba laika uzskaites reģistrēšanu un apstrādi ar tajā esošo programmatūru un datiem un uzkrātās informācijas saglabāšanu un uzkrāšanu tās datubāzes energoneatkarīgajā atmiņā auditācijas pierakstos. Tehniskajā dokumentācijā apraksta izmantotās auditācijas pierakstu datubāzes vai datnes struktūru un tiesību matricu. Elektroniskās darba laika uzskaites sistēmā tiesības izpildīt kādu darbību ar sistēmu nosaka elektroniskās darba laika uzskaites sistēmā definētās lomas, kurām piesaistītas veicamās darbības. Lomu izveidi vai izdzēšanu, tiesību piešķiršanu vai tiesību mainīšanu, kā arī objektu (programmu datņu un katalogu) tiesību izveidi vai maiņu veido auditācijas pierakstos atsevišķā datubāzes tabulā vai no datubāzes izdalītā datnē. Darbības apraksta kā saskarnes elementu kopu. Saskarnes elementu kopa atbilst loģiskam biznesa solim, un katra aktivitāte sastāv no vienas vai vairākām darbībām, kuras izpildāmas, izmantojot saskarnes elementus, katra veiktā darbība saglabājama auditācijas pierakstos.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Elektroniskās darba laika uzskaites sistēmas auditācijas pierakstu datubāzes tabulas vai no datubāzes izdalītas datnes papildina katru reizi, kad elektroniskās darba laika uzskaites sistēmā tiek izveidots jauns ieraksts. Lai nodrošinātu datu integritāti, katram jaunam ierakstam tiek aprēķināta ieraksta kontrolsumma, izmantojot risinājumu, kas nodrošina auditācijas pierakstu datu integritāti, aizsardzību pret neatļautu tīšu vai netīšu datu maiņu, grozīšanu, bojāšanu, iznīcināšanu, pasliktināšanu, aizklāšanu vai nepatiesas informācijas ievadīšanu. Ieraksta kontrolsummas aprēķina algoritms ir pārbaudāms un atkārtojams.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Galvenais būvdarbu veicējs vienu reizi diennaktī aprēķina kontrolsummu elektroniskās darba laika uzskaites sistēmas auditācijas pierakstu kopai par attiecīgo kalendāra dienu un vienu reizi diennaktī nodod to vienotajā elektroniskās darba laika uzskaites datubāzē. Pierakstu kopas kontrolsummu aprēķina no auditācijas pierakstu informācijas kopuma, iekļaujot tajā iepriekšējās kalendāra dienas aprēķināto kontrolsummu. Pierakstu kopas kontrolsummu aprēķina algoritms ir pārbaudāms un atkārtojams.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Elektroniskās darba laika uzskaites sistēmā veikto darbību reģistrāciju nav iespējams deaktivizēt ar elektroniskās darba laika uzskaites sistēmas vai citu elektronisko komponentu palīdzību.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elektroniskās darba laika uzskaites sistēma ir saslēgta tīklā ar citām lietotāju identificēšanas iekārtām (tajā skaitā programmas vai iekārtas bez lietotāja saskarnēm), tad elektroniskās darba laika uzskaites sistēma nodrošina lokālās iekārtās reģistrētās lietotāju identifikācijas informācijas sinhronizāciju ar centrālo elektroniskās darba laika uzskaites sistēmas serveri, audita pierakstos papildus norādot lietotāju identificēšanai izmantotās lokālās iekārtas identifikācijas parametrus.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elektroniskās darba laika uzskaites sistēmas auditācijas pierakstu datne ir izdalīta no datubāzes kā atsevišķa datne, tad auditācijas pierakstus veido par katru saimniecisko dienu atsevišķi. Datni slēdz ne vēlāk kā konkrētās dienas pulksten 00:00. Datnes nosaukumu veido atbilstoši datnes izveidošanas datuma astoņiem cipariem (pirmie četri cipari norāda gadu, nākamie divi – mēnesi, pēdējie divi – dienu).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Elektroniskās darba laika uzskaites sistēmas pārzinis veic elektroniskās darba laika uzskaites sistēmas lomu sadalījumu un nosaka katras lomas tiesības, kā arī nodrošina katras lomas aizsargsistēmu ar drošu paroli, kas nepieļauj patvaļīgu (bez attiecīgas atļaujas vai izmantojot citai personai piešķirtas tiesības) iejaukšanos programmatūrā, vai citu identifikācijas veidu (piemēram, magnētiskās kartes, viedkartes).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Elektroniskās darba laika uzskaites sistēmā veikto darbību audita pieraksts sastāv no šo noteikumu pielikumā norādītās informācijas.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nejauši vai tīši tiek mēģināts dzēst vai modificēt auditācijas pierakstus, tad elektroniskās darba laika uzskaites sistēma izvada kļūdas paziņojumu "Šāda darbība nav atļauta" un papildus auditācijas pierakstos saglabā informāciju par konkrēto lietotāju (tajā skaitā programmām vai iekārtām bez lietotāja saskarnes) un laiku, kad tika mēģināts dzēst vai modificēt auditācijas pierakstus.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Elektroniskās darba laika uzskaites sistēma auditācijas pierakstos saglabā veiksmīgas un neveiksmīgas autentifikācijas gadījumus, kad bez elektroniskās darba laika uzskaites sistēmas pārziņa atļaujas vai izmantojot citai personai piešķirtas tiesības notikusi piekļuve elektroniskās darba laika uzskaites sistēmas datiem vai auditācijas pierakstiem. Ja neveiksmīgas autentifikācijas gadījumā nav zināma ierīces vai iekārtas IP adrese, tad laukā "Iekārtas vai ierīces IP adrese vai adrešu kopa, no kuras strādājis lietotājs (tajā skaitā programmas vai iekārtas bez lietotāja saskarnes)" norāda datora vārdu (</w:t>
      </w:r>
      <w:r w:rsidR="00000000" w:rsidRPr="00000000" w:rsidDel="00000000">
        <w:rPr>
          <w:i w:val="1"/>
          <w:rtl w:val="0"/>
        </w:rPr>
        <w:t xml:space="preserve">HOSTNAME</w:t>
      </w:r>
      <w:r w:rsidR="00000000" w:rsidRPr="00000000" w:rsidDel="00000000">
        <w:rPr>
          <w:rtl w:val="0"/>
        </w:rPr>
        <w:t xml:space="preserve">), bet darba stacijas fizisko (</w:t>
      </w:r>
      <w:r w:rsidR="00000000" w:rsidRPr="00000000" w:rsidDel="00000000">
        <w:rPr>
          <w:i w:val="1"/>
          <w:rtl w:val="0"/>
        </w:rPr>
        <w:t xml:space="preserve">MAC</w:t>
      </w:r>
      <w:r w:rsidR="00000000" w:rsidRPr="00000000" w:rsidDel="00000000">
        <w:rPr>
          <w:rtl w:val="0"/>
        </w:rPr>
        <w:t xml:space="preserve">) adresi ieraksta kļūdas ziņojuma tekstā. Veiksmīgus autentifikācijas gadījumus var saglabāt ārpus auditācijas pierakstu datubāzes tabulas vai datubāzes datnes un neiekļaut šo noteikumu pielikumā norādītajā tabulā.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Galvenais būvdarbu veicējs pēc kontroles institūcijas amatpersonas pieprasījuma nodrošina elektroniskās darba laika uzskaites sistēmas auditācijas pierakstu informācijas saglabāšanu ārējā datnē paplašināmā iezīmēšanas valodā </w:t>
      </w:r>
      <w:r w:rsidR="00000000" w:rsidRPr="00000000" w:rsidDel="00000000">
        <w:rPr>
          <w:i w:val="1"/>
          <w:rtl w:val="0"/>
        </w:rPr>
        <w:t xml:space="preserve">XML (eXtensible Markup Language)</w:t>
      </w:r>
      <w:r w:rsidR="00000000" w:rsidRPr="00000000" w:rsidDel="00000000">
        <w:rPr>
          <w:rtl w:val="0"/>
        </w:rPr>
        <w:t xml:space="preserve"> vai komatatdalīto vērtību </w:t>
      </w:r>
      <w:r w:rsidR="00000000" w:rsidRPr="00000000" w:rsidDel="00000000">
        <w:rPr>
          <w:i w:val="1"/>
          <w:rtl w:val="0"/>
        </w:rPr>
        <w:t xml:space="preserve">CSV</w:t>
      </w:r>
      <w:r w:rsidR="00000000" w:rsidRPr="00000000" w:rsidDel="00000000">
        <w:rPr>
          <w:rtl w:val="0"/>
        </w:rPr>
        <w:t xml:space="preserve"> (</w:t>
      </w:r>
      <w:r w:rsidR="00000000" w:rsidRPr="00000000" w:rsidDel="00000000">
        <w:rPr>
          <w:i w:val="1"/>
          <w:rtl w:val="0"/>
        </w:rPr>
        <w:t xml:space="preserve">comma-separated values)</w:t>
      </w:r>
      <w:r w:rsidR="00000000" w:rsidRPr="00000000" w:rsidDel="00000000">
        <w:rPr>
          <w:rtl w:val="0"/>
        </w:rPr>
        <w:t xml:space="preserve"> formātā par noteiktu laika periodu, izmantojot </w:t>
      </w:r>
      <w:r w:rsidR="00000000" w:rsidRPr="00000000" w:rsidDel="00000000">
        <w:rPr>
          <w:i w:val="1"/>
          <w:rtl w:val="0"/>
        </w:rPr>
        <w:t xml:space="preserve">UNICODE</w:t>
      </w:r>
      <w:r w:rsidR="00000000" w:rsidRPr="00000000" w:rsidDel="00000000">
        <w:rPr>
          <w:rtl w:val="0"/>
        </w:rPr>
        <w:t xml:space="preserve"> kodējumu </w:t>
      </w:r>
      <w:r w:rsidR="00000000" w:rsidRPr="00000000" w:rsidDel="00000000">
        <w:rPr>
          <w:i w:val="1"/>
          <w:rtl w:val="0"/>
        </w:rPr>
        <w:t xml:space="preserve">UTF-8</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Elektroniskās darba laika uzskaites sistēmas auditācijas pierakstus veido un saglabā </w:t>
      </w:r>
      <w:r w:rsidR="00000000" w:rsidRPr="00000000" w:rsidDel="00000000">
        <w:rPr>
          <w:i w:val="1"/>
          <w:rtl w:val="0"/>
        </w:rPr>
        <w:t xml:space="preserve">CSV</w:t>
      </w:r>
      <w:r w:rsidR="00000000" w:rsidRPr="00000000" w:rsidDel="00000000">
        <w:rPr>
          <w:rtl w:val="0"/>
        </w:rPr>
        <w:t xml:space="preserve"> formātā,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glabā datnēs, katram pārskata periodam veidojot savu datni;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datnē kārto rindās;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rindas beigās norāda Amerikas informācijas apmaiņas standartkoda ASCII (</w:t>
      </w:r>
      <w:r w:rsidR="00000000" w:rsidRPr="00000000" w:rsidDel="00000000">
        <w:rPr>
          <w:i w:val="1"/>
          <w:rtl w:val="0"/>
        </w:rPr>
        <w:t xml:space="preserve">American Standard Code for Information Interchange</w:t>
      </w:r>
      <w:r w:rsidR="00000000" w:rsidRPr="00000000" w:rsidDel="00000000">
        <w:rPr>
          <w:rtl w:val="0"/>
        </w:rPr>
        <w:t xml:space="preserve">) kodējuma tabulas 10.(LF) vai 13. un 10.(LF CR) kontroles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rinda ir viens ieraksts;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katrs ieraksts satur vairākus datu laukus, kurus atdala ar komatu (ASCII tabulas 44.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datu lauks satur pēdiņas (ASCII tabulas 34. kods), tās aizstāj ar dubultajām pēdiņām (divreiz ASCII tabulas 34.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datu lauka informācija satur komatu (ASCII tabulas 44. kods), visu šī lauka saturu iekļauj pēdiņās (ASCII tabulas 34.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 datu lauka baita vērtība nedrīkst atrasties ārpus ASCII tabulas 32. un 255. koda diapazona;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ieraksta nulles pozīcija satur ieraksta identifikācijas numuru, kuram nākamajos laukos seko datu lauki atbilstoši tabulas ailē "Id. Nr./Ieraksta pozīcija" norādītajai pozīcijai.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Galvenajam būvdarbu veicējam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dzēst elektroniskās darba laika uzskaites sistēmas auditācijas pierakstu atmiņas saturu. Ja nepārvaramas varas vai remonta dēļ energoneatkarīgās atmiņas saturs tiek mainīts, elektroniskās darba laika uzskaites sistēmas pārzinis sastāda aktu trijos eksemplāros. Pirmais eksemplārs paliek pārzinim, otro izsniedz galvenajam būvdarbu veicējam, bet trešo 10 dienu laikā nosūta Valsts ieņēmumu dienestam;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pieejamu elektroniskās darba laika uzskaites sistēmas datorprogrammu vai elektroniskās komponentes, ar kurām var mainīt, labot, dzēst, atcelt vai citādā veidā izmainīt jebkādu datu nesējā glabātu ierakstu, lai radītu iespēju koriģēt auditācijas pierakstus.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elektroniskās darba laika uzskaites sistēmas auditācijas pierakstu atmiņas datu nesējs ir pilns vai bojāts, elektroniskās darba laika uzskaites sistēmas aizsardzības risinājums izvada brīdinošu informāciju, ka ieraksts auditācijas pierakstos atmiņā nav izdevies vai ir bojāts tā saturs, vai nav iespējams veikt tālāku ierakstīšanu datu nesējā.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Elektroniskās darba laika uzskaites sistēma konstruktīvi un programmatiski ir aizsargāta ar aizsardzības risinājumu pret satura dzēšanu vai pārrakstīšanu. Informācijas saglabāšanai un nolasīšanai piekļuve elektroniskās darba laika uzskaites sistēmas auditācijas pierakstu atmiņai ir tikai no elektroniskās darba laika uzskaites sistēmas programmas.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minētās prasības par elektroniskās darba laika uzskaites sistēmas ārējo drošības pārbaudi stājas spēkā 2020.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minētā prasība par elektroniskās darba laika uzskaites sistēmas auditācijas pierakstu kopas kontrolsummas aprēķināšanu stājas spēkā 2020. gada 1. martā.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 prasība par elektroniskās darba laika uzskaites sistēmas auditācijas pierakstu kopas kontrolsummas nodošanu vienotajā elektroniskās darba laika uzskaites datubāzē stājas spēkā 2020. gada 1. aprīlī.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stājas spēkā 2020.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24-TA-106</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24-TA-106</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noteikumu_konsolidētā_versija_24-TA-106.docx</dc:title>
</cp:coreProperties>
</file>

<file path=docProps/custom.xml><?xml version="1.0" encoding="utf-8"?>
<Properties xmlns="http://schemas.openxmlformats.org/officeDocument/2006/custom-properties" xmlns:vt="http://schemas.openxmlformats.org/officeDocument/2006/docPropsVTypes"/>
</file>