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Elektroniskās darba laika uzskaites sistēmā veikto darbību audita pieraksts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2239"/>
        <w:gridCol w:w="3772"/>
        <w:tblGridChange w:id="0">
          <w:tblGrid>
            <w:gridCol w:w="514"/>
            <w:gridCol w:w="2814"/>
            <w:gridCol w:w="2239"/>
            <w:gridCol w:w="37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Ailes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EDLUS datnes ieraksta kārtas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positiveInteger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auditācijas pieraksti ir izdalīti no datubāzes kā atsevišķa datne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Ieraksta kārtas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Ieraksta datums/laiks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dateTime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Veiktās darbības notikuma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reģistrācijas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(11)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NMR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maksātājs (identifikācijas dati)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(50)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IP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 15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vai ierīces IP adrese vai adrešu kopa, no kuras strādājis lietotājs (tajā skaitā par programmām vai iekārtām bez lietotāja saskarnes)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Būvlaukums, lietotāja pakalpojuma sniegšanas adrese, būvlaukuma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(500) –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Būvlaukums, ar kuru saistībā notikums noticis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(256)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Veiktās darbības veida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Statuss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(1)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Sistēmas pieslēguma statuss, kad iestājies notikums: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– tiešsaistes pieslēgumā,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 autonomā režīmā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Datnes nosaukumu veido pēc iepriekšējās EDLUS datnes saglabāšanas/slēgšanas, datuma no astoņiem cipariem (pirmie četri cipari norāda gadu, nākamie divi – mēnesi, pēdējie divi – dienu)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nonNegativeInteger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auditācijas pieraksti ir izdalīti no datubāzes kā atsevišķa datne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Datnes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Datnes izveides datums un laiks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dateTime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auditācijas pieraksti ir izdalīti no datubāzes kā atsevišķa datne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kontrolsumma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hexBinary</w:t>
            </w:r>
            <w:r w:rsidR="00000000" w:rsidRPr="00000000" w:rsidDel="00000000">
              <w:rPr>
                <w:rtl w:val="0"/>
              </w:rPr>
              <w:t xml:space="preserve">(64)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Aprēķina kontrolsummu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 dokumenta kontrolsumma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hexBinary</w:t>
            </w:r>
            <w:r w:rsidR="00000000" w:rsidRPr="00000000" w:rsidDel="00000000">
              <w:rPr>
                <w:rtl w:val="0"/>
              </w:rPr>
              <w:t xml:space="preserve">(64)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Aprēķina kontrolsummu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(25)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Konkrētās veiktās darbības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(50)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Konkrētās darbības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Darbības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(256)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Konkrētās darbības apraksts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Būvlaukuma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(256)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 pakārtotā būvlaukuma nosaukums, ar kuru saistībā notikums noticis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Būvlaukuma lietas ID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Hexbinary</w:t>
            </w:r>
            <w:r w:rsidR="00000000" w:rsidRPr="00000000" w:rsidDel="00000000">
              <w:rPr>
                <w:rtl w:val="0"/>
              </w:rPr>
              <w:t xml:space="preserve">(25)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 būvlaukuma unikālais identifikators, ar kuru saistībā notikums noticis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Hexbinary</w:t>
            </w:r>
            <w:r w:rsidR="00000000" w:rsidRPr="00000000" w:rsidDel="00000000">
              <w:rPr>
                <w:rtl w:val="0"/>
              </w:rPr>
              <w:t xml:space="preserve">(25)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Unikāls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Auditēšanas ieraksta ID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positiveInteger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Auditēšanas ieraksta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Nedefinēta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String</w:t>
            </w:r>
            <w:r w:rsidR="00000000" w:rsidRPr="00000000" w:rsidDel="00000000">
              <w:rPr>
                <w:rtl w:val="0"/>
              </w:rPr>
              <w:t xml:space="preserve">(100)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Obligāts, ja tiek izmantots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informācija par veikto darbību, kas nav uzskaitīta atsevišķajos datu laukos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24-TA-106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24-TA-106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