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3368" w14:textId="77777777" w:rsidR="00CF41E8" w:rsidRPr="001A6418" w:rsidRDefault="00CF41E8" w:rsidP="00E56CB3">
      <w:pPr>
        <w:pStyle w:val="Parastais"/>
        <w:jc w:val="right"/>
        <w:rPr>
          <w:i/>
          <w:color w:val="000000"/>
          <w:sz w:val="28"/>
          <w:szCs w:val="28"/>
        </w:rPr>
      </w:pPr>
      <w:r w:rsidRPr="001A6418">
        <w:rPr>
          <w:i/>
          <w:color w:val="000000"/>
          <w:sz w:val="28"/>
          <w:szCs w:val="28"/>
        </w:rPr>
        <w:t>Projekts</w:t>
      </w:r>
    </w:p>
    <w:p w14:paraId="0FF90C6D" w14:textId="77777777" w:rsidR="00CF41E8" w:rsidRPr="001A6418" w:rsidRDefault="00CF41E8" w:rsidP="00E56CB3">
      <w:pPr>
        <w:pStyle w:val="Parastais"/>
        <w:jc w:val="right"/>
        <w:rPr>
          <w:i/>
          <w:color w:val="000000"/>
          <w:sz w:val="28"/>
          <w:szCs w:val="28"/>
          <w:highlight w:val="yellow"/>
        </w:rPr>
      </w:pPr>
    </w:p>
    <w:p w14:paraId="605E7DCC" w14:textId="77777777" w:rsidR="009616FD" w:rsidRPr="001A6418" w:rsidRDefault="00CA7550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P</w:t>
      </w:r>
      <w:r w:rsidR="009616FD" w:rsidRPr="001A6418">
        <w:rPr>
          <w:color w:val="000000"/>
          <w:sz w:val="28"/>
          <w:szCs w:val="28"/>
        </w:rPr>
        <w:t>ielikums</w:t>
      </w:r>
    </w:p>
    <w:p w14:paraId="240CF0E6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Ministru kabineta</w:t>
      </w:r>
    </w:p>
    <w:p w14:paraId="1F826FB7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20</w:t>
      </w:r>
      <w:r w:rsidR="00694871">
        <w:rPr>
          <w:color w:val="000000"/>
          <w:sz w:val="28"/>
          <w:szCs w:val="28"/>
        </w:rPr>
        <w:t>23</w:t>
      </w:r>
      <w:r w:rsidRPr="001A6418">
        <w:rPr>
          <w:color w:val="000000"/>
          <w:sz w:val="28"/>
          <w:szCs w:val="28"/>
        </w:rPr>
        <w:t>. gada __.</w:t>
      </w:r>
      <w:r w:rsidR="00A177C6">
        <w:rPr>
          <w:color w:val="000000"/>
          <w:sz w:val="28"/>
          <w:szCs w:val="28"/>
        </w:rPr>
        <w:t> </w:t>
      </w:r>
      <w:r w:rsidRPr="001A6418">
        <w:rPr>
          <w:color w:val="000000"/>
          <w:sz w:val="28"/>
          <w:szCs w:val="28"/>
        </w:rPr>
        <w:t>______</w:t>
      </w:r>
    </w:p>
    <w:p w14:paraId="6A046FE2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noteikumiem Nr.</w:t>
      </w:r>
      <w:r w:rsidR="00A177C6">
        <w:rPr>
          <w:color w:val="000000"/>
          <w:sz w:val="28"/>
          <w:szCs w:val="28"/>
        </w:rPr>
        <w:t> </w:t>
      </w:r>
      <w:r w:rsidRPr="001A6418">
        <w:rPr>
          <w:color w:val="000000"/>
          <w:sz w:val="28"/>
          <w:szCs w:val="28"/>
        </w:rPr>
        <w:t xml:space="preserve">__ </w:t>
      </w:r>
    </w:p>
    <w:p w14:paraId="474517FA" w14:textId="77777777" w:rsidR="009616FD" w:rsidRPr="001A6418" w:rsidRDefault="009616FD" w:rsidP="00B95374">
      <w:pPr>
        <w:pStyle w:val="Parastais"/>
        <w:rPr>
          <w:color w:val="000000"/>
          <w:sz w:val="28"/>
          <w:szCs w:val="28"/>
        </w:rPr>
      </w:pPr>
    </w:p>
    <w:p w14:paraId="40B5BAB8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</w:p>
    <w:p w14:paraId="16C90A13" w14:textId="77777777" w:rsidR="00293ACF" w:rsidRPr="001A6418" w:rsidRDefault="00293ACF" w:rsidP="00E56CB3">
      <w:pPr>
        <w:pStyle w:val="Parastais"/>
        <w:rPr>
          <w:b/>
          <w:color w:val="000000"/>
          <w:sz w:val="28"/>
          <w:szCs w:val="28"/>
        </w:rPr>
      </w:pPr>
    </w:p>
    <w:p w14:paraId="39943D97" w14:textId="045B2A66" w:rsidR="0006488F" w:rsidRPr="001A6418" w:rsidRDefault="005E0E37" w:rsidP="00E56CB3">
      <w:pPr>
        <w:pStyle w:val="Parastais"/>
        <w:jc w:val="center"/>
        <w:rPr>
          <w:i/>
          <w:color w:val="000000"/>
          <w:sz w:val="28"/>
          <w:szCs w:val="28"/>
        </w:rPr>
      </w:pPr>
      <w:r w:rsidRPr="005E0E37">
        <w:rPr>
          <w:b/>
          <w:color w:val="000000"/>
          <w:sz w:val="28"/>
          <w:szCs w:val="28"/>
        </w:rPr>
        <w:t>Interešu pārstāvības jomu saraksts</w:t>
      </w:r>
    </w:p>
    <w:p w14:paraId="070B96A9" w14:textId="77777777" w:rsidR="002731C2" w:rsidRPr="001A6418" w:rsidRDefault="002731C2" w:rsidP="00896E0B">
      <w:pPr>
        <w:pStyle w:val="Parastais"/>
        <w:rPr>
          <w:color w:val="000000"/>
          <w:sz w:val="28"/>
          <w:szCs w:val="28"/>
        </w:rPr>
      </w:pPr>
    </w:p>
    <w:tbl>
      <w:tblPr>
        <w:tblW w:w="91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8262"/>
      </w:tblGrid>
      <w:tr w:rsidR="00694871" w:rsidRPr="008560E4" w14:paraId="1721FACC" w14:textId="77777777" w:rsidTr="00757208">
        <w:trPr>
          <w:trHeight w:val="645"/>
        </w:trPr>
        <w:tc>
          <w:tcPr>
            <w:tcW w:w="880" w:type="dxa"/>
            <w:shd w:val="clear" w:color="auto" w:fill="auto"/>
            <w:noWrap/>
          </w:tcPr>
          <w:p w14:paraId="629F8BD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Nr. p. k.</w:t>
            </w:r>
          </w:p>
        </w:tc>
        <w:tc>
          <w:tcPr>
            <w:tcW w:w="8262" w:type="dxa"/>
            <w:shd w:val="clear" w:color="auto" w:fill="auto"/>
            <w:noWrap/>
          </w:tcPr>
          <w:p w14:paraId="1DC484A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Politikas jomas nosaukums</w:t>
            </w:r>
          </w:p>
        </w:tc>
      </w:tr>
      <w:tr w:rsidR="00694871" w:rsidRPr="008560E4" w14:paraId="0C5609C2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  <w:hideMark/>
          </w:tcPr>
          <w:p w14:paraId="0D9F2ED1" w14:textId="76BC27C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ED3BF1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Administratīvā procesa tiesības</w:t>
            </w:r>
          </w:p>
        </w:tc>
      </w:tr>
      <w:tr w:rsidR="00694871" w:rsidRPr="008560E4" w14:paraId="18BFF7D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  <w:hideMark/>
          </w:tcPr>
          <w:p w14:paraId="5BC10063" w14:textId="4A5A596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638B68D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Administratīvās tiesības</w:t>
            </w:r>
          </w:p>
        </w:tc>
      </w:tr>
      <w:tr w:rsidR="00694871" w:rsidRPr="008560E4" w14:paraId="18A36F1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  <w:hideMark/>
          </w:tcPr>
          <w:p w14:paraId="1794E5C7" w14:textId="01DDB77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63FCCDF" w14:textId="48474ED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Administratīvo sodu </w:t>
            </w:r>
            <w:r w:rsidR="003140EA">
              <w:rPr>
                <w:sz w:val="28"/>
                <w:szCs w:val="28"/>
              </w:rPr>
              <w:t>politika</w:t>
            </w:r>
          </w:p>
        </w:tc>
      </w:tr>
      <w:tr w:rsidR="00694871" w:rsidRPr="008560E4" w14:paraId="35241AC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  <w:hideMark/>
          </w:tcPr>
          <w:p w14:paraId="5D4DEEC8" w14:textId="4769BF5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1CE5F20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Ainavu politika</w:t>
            </w:r>
          </w:p>
        </w:tc>
      </w:tr>
      <w:tr w:rsidR="00694871" w:rsidRPr="008560E4" w14:paraId="3206A8D2" w14:textId="77777777" w:rsidTr="00757208">
        <w:trPr>
          <w:trHeight w:val="1260"/>
        </w:trPr>
        <w:tc>
          <w:tcPr>
            <w:tcW w:w="880" w:type="dxa"/>
            <w:shd w:val="clear" w:color="auto" w:fill="auto"/>
            <w:noWrap/>
            <w:hideMark/>
          </w:tcPr>
          <w:p w14:paraId="45232692" w14:textId="1793D03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08B7B50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Arhīvu, arhitektūras, tautas mākslas, teātra, mūzikas, muzeju, bibliotēku, vizuālās mākslas, grāmatniecības, literatūras un kinematogrāfijas attīstība</w:t>
            </w:r>
          </w:p>
        </w:tc>
      </w:tr>
      <w:tr w:rsidR="00694871" w:rsidRPr="008560E4" w14:paraId="097FB97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4874466" w14:textId="1ADB026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457DB2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Atjaunojamie energoresursi</w:t>
            </w:r>
          </w:p>
        </w:tc>
      </w:tr>
      <w:tr w:rsidR="00694871" w:rsidRPr="008560E4" w14:paraId="5470D6B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3FBEB72" w14:textId="5EF77D8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28431A1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Attīstības plānošana</w:t>
            </w:r>
          </w:p>
        </w:tc>
      </w:tr>
      <w:tr w:rsidR="00694871" w:rsidRPr="008560E4" w14:paraId="7672F9C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7E8F8AE" w14:textId="5796D37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F98DD6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Attīstības sadarbība</w:t>
            </w:r>
          </w:p>
        </w:tc>
      </w:tr>
      <w:tr w:rsidR="00694871" w:rsidRPr="008560E4" w14:paraId="1B0C9F1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3E64CEC" w14:textId="503C7ED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521C19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Augstākā izglītība un zinātnes attīstība</w:t>
            </w:r>
          </w:p>
        </w:tc>
      </w:tr>
      <w:tr w:rsidR="00694871" w:rsidRPr="008560E4" w14:paraId="5A28462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E40EC88" w14:textId="3BDBA1F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BBF04CF" w14:textId="41580435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Autortiesīb</w:t>
            </w:r>
            <w:r w:rsidR="00DA2CE9">
              <w:rPr>
                <w:sz w:val="28"/>
                <w:szCs w:val="28"/>
              </w:rPr>
              <w:t>as</w:t>
            </w:r>
          </w:p>
        </w:tc>
      </w:tr>
      <w:tr w:rsidR="00694871" w:rsidRPr="008560E4" w14:paraId="4BCEC7E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6180E8C" w14:textId="73E0D3E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3F2FC87" w14:textId="4CCF4D64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Autosatiksme </w:t>
            </w:r>
          </w:p>
        </w:tc>
      </w:tr>
      <w:tr w:rsidR="00694871" w:rsidRPr="008560E4" w14:paraId="205D6EC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156E473" w14:textId="132EED1D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D87087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Ārējās ekonomiskās attiecības</w:t>
            </w:r>
          </w:p>
        </w:tc>
      </w:tr>
      <w:tr w:rsidR="00694871" w:rsidRPr="008560E4" w14:paraId="411236B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B700AE2" w14:textId="0A4B261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45E4F3A" w14:textId="6EF8782D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Ārējā tirdzniecība</w:t>
            </w:r>
            <w:r w:rsidR="00DA2CE9">
              <w:rPr>
                <w:sz w:val="28"/>
                <w:szCs w:val="28"/>
              </w:rPr>
              <w:t xml:space="preserve"> un e</w:t>
            </w:r>
            <w:r w:rsidR="00DA2CE9" w:rsidRPr="008560E4">
              <w:rPr>
                <w:sz w:val="28"/>
                <w:szCs w:val="28"/>
              </w:rPr>
              <w:t>ksporta veicināšana</w:t>
            </w:r>
          </w:p>
        </w:tc>
      </w:tr>
      <w:tr w:rsidR="00694871" w:rsidRPr="008560E4" w14:paraId="125365C3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72C9F1BB" w14:textId="7FFFF3F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84B7850" w14:textId="637F3711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Ārpolitika un Eiropas Savienības </w:t>
            </w:r>
            <w:r w:rsidR="00DA2CE9">
              <w:rPr>
                <w:sz w:val="28"/>
                <w:szCs w:val="28"/>
              </w:rPr>
              <w:t xml:space="preserve"> </w:t>
            </w:r>
            <w:r w:rsidR="00DA2CE9" w:rsidRPr="008560E4">
              <w:rPr>
                <w:sz w:val="28"/>
                <w:szCs w:val="28"/>
              </w:rPr>
              <w:t xml:space="preserve"> </w:t>
            </w:r>
            <w:r w:rsidRPr="008560E4">
              <w:rPr>
                <w:sz w:val="28"/>
                <w:szCs w:val="28"/>
              </w:rPr>
              <w:t>jautājumi</w:t>
            </w:r>
          </w:p>
        </w:tc>
      </w:tr>
      <w:tr w:rsidR="00694871" w:rsidRPr="008560E4" w14:paraId="0A79A56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473B55F" w14:textId="193E9DB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601B49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Ārvalstu finanšu instrumentu apguve</w:t>
            </w:r>
          </w:p>
        </w:tc>
      </w:tr>
      <w:tr w:rsidR="00694871" w:rsidRPr="008560E4" w14:paraId="4A33F9F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7CA2744" w14:textId="1234AF9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1516247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Bērnu un ģimenes politika</w:t>
            </w:r>
          </w:p>
        </w:tc>
      </w:tr>
      <w:tr w:rsidR="00694871" w:rsidRPr="008560E4" w14:paraId="7422317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70926BD" w14:textId="0A40623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51FE85E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Budžeta un finanšu politika</w:t>
            </w:r>
          </w:p>
        </w:tc>
      </w:tr>
      <w:tr w:rsidR="00694871" w:rsidRPr="008560E4" w14:paraId="393099C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ED0A1D5" w14:textId="63037F5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4DD4F1C" w14:textId="2270794B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Būvniecība</w:t>
            </w:r>
          </w:p>
        </w:tc>
      </w:tr>
      <w:tr w:rsidR="00694871" w:rsidRPr="008560E4" w14:paraId="0A0E12C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99856C2" w14:textId="1839E7E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4451A4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Cilvēktiesības</w:t>
            </w:r>
          </w:p>
        </w:tc>
      </w:tr>
      <w:tr w:rsidR="00694871" w:rsidRPr="008560E4" w14:paraId="10FE68D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8F30EDE" w14:textId="00826FF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F8E4BC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Civilprocesa tiesības</w:t>
            </w:r>
          </w:p>
        </w:tc>
      </w:tr>
      <w:tr w:rsidR="00694871" w:rsidRPr="008560E4" w14:paraId="7C578165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B09B018" w14:textId="270D676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DB538FA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Civiltiesības</w:t>
            </w:r>
          </w:p>
        </w:tc>
      </w:tr>
      <w:tr w:rsidR="00694871" w:rsidRPr="008560E4" w14:paraId="74040E7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5B4FE18" w14:textId="48441DF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B84E2F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Dabas aizsardzība</w:t>
            </w:r>
          </w:p>
        </w:tc>
      </w:tr>
      <w:tr w:rsidR="00694871" w:rsidRPr="008560E4" w14:paraId="0A38FF80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5AAD0623" w14:textId="783DE89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DDFB178" w14:textId="210BC260" w:rsidR="00DA2CE9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Dabas resurs</w:t>
            </w:r>
            <w:r w:rsidR="00DA2CE9">
              <w:rPr>
                <w:sz w:val="28"/>
                <w:szCs w:val="28"/>
              </w:rPr>
              <w:t>i</w:t>
            </w:r>
            <w:r w:rsidRPr="008560E4">
              <w:rPr>
                <w:sz w:val="28"/>
                <w:szCs w:val="28"/>
              </w:rPr>
              <w:t xml:space="preserve"> </w:t>
            </w:r>
          </w:p>
          <w:p w14:paraId="3AD14B0D" w14:textId="00EF39D3" w:rsidR="00694871" w:rsidRPr="008560E4" w:rsidRDefault="00DA2CE9" w:rsidP="008560E4">
            <w:pPr>
              <w:pStyle w:val="Parastais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694871" w:rsidRPr="008560E4">
              <w:rPr>
                <w:sz w:val="28"/>
                <w:szCs w:val="28"/>
              </w:rPr>
              <w:t>auksaimnieciskā ražošana un pārstrāde</w:t>
            </w:r>
          </w:p>
        </w:tc>
      </w:tr>
      <w:tr w:rsidR="00694871" w:rsidRPr="008560E4" w14:paraId="4F0484C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7AE99CE" w14:textId="7A104A2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04F588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Dalība starptautiskās operācijās</w:t>
            </w:r>
          </w:p>
        </w:tc>
      </w:tr>
      <w:tr w:rsidR="00694871" w:rsidRPr="008560E4" w14:paraId="5E8D508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B663CD9" w14:textId="5DF8E89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C395562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Darba aizsardzība</w:t>
            </w:r>
          </w:p>
        </w:tc>
      </w:tr>
      <w:tr w:rsidR="00694871" w:rsidRPr="008560E4" w14:paraId="3C1731B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E56AF78" w14:textId="30FF0A5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2A217F4" w14:textId="77777777" w:rsidR="00694871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Darba politika</w:t>
            </w:r>
          </w:p>
          <w:p w14:paraId="0E966E6E" w14:textId="6EF5373C" w:rsidR="00DA2CE9" w:rsidRPr="00F9451B" w:rsidRDefault="00DA2CE9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F9451B">
              <w:rPr>
                <w:sz w:val="28"/>
                <w:szCs w:val="28"/>
              </w:rPr>
              <w:t>(darba tiesības, darba likums, darba devējs, darba ņēmējs)</w:t>
            </w:r>
          </w:p>
        </w:tc>
      </w:tr>
      <w:tr w:rsidR="00694871" w:rsidRPr="008560E4" w14:paraId="5013D80A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60DB7626" w14:textId="433DB67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E5077E1" w14:textId="7489FE6F" w:rsidR="00694871" w:rsidRPr="008560E4" w:rsidRDefault="00DA2CE9" w:rsidP="008560E4">
            <w:pPr>
              <w:pStyle w:val="Parastais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694871" w:rsidRPr="008560E4">
              <w:rPr>
                <w:sz w:val="28"/>
                <w:szCs w:val="28"/>
              </w:rPr>
              <w:t>ociālais dialogs</w:t>
            </w:r>
            <w:r>
              <w:rPr>
                <w:sz w:val="28"/>
                <w:szCs w:val="28"/>
              </w:rPr>
              <w:t xml:space="preserve"> un sociālie partneri</w:t>
            </w:r>
          </w:p>
        </w:tc>
      </w:tr>
      <w:tr w:rsidR="00694871" w:rsidRPr="008560E4" w14:paraId="64FBC983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453E7A7" w14:textId="318E499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1EABA5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Datu pārvaldības politika</w:t>
            </w:r>
          </w:p>
        </w:tc>
      </w:tr>
      <w:tr w:rsidR="00694871" w:rsidRPr="008560E4" w14:paraId="5C451A5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A6E96FC" w14:textId="3AAA664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FA306B4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Digitālā drošība un uzticamība</w:t>
            </w:r>
          </w:p>
        </w:tc>
      </w:tr>
      <w:tr w:rsidR="00694871" w:rsidRPr="008560E4" w14:paraId="0187217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20FFAEE" w14:textId="3622504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A1A6450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Digitālās prasmes un izglītība</w:t>
            </w:r>
          </w:p>
        </w:tc>
      </w:tr>
      <w:tr w:rsidR="00694871" w:rsidRPr="008560E4" w14:paraId="082B1C0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81B81E3" w14:textId="5D6EFDF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252A907" w14:textId="3C2E9302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Digitālā transformācija</w:t>
            </w:r>
          </w:p>
        </w:tc>
      </w:tr>
      <w:tr w:rsidR="00694871" w:rsidRPr="008560E4" w14:paraId="674A447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8DF1201" w14:textId="06112FA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0C2ABEC" w14:textId="61CA7BE1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Dzelzceļa </w:t>
            </w:r>
            <w:r w:rsidR="00DA2CE9">
              <w:rPr>
                <w:sz w:val="28"/>
                <w:szCs w:val="28"/>
              </w:rPr>
              <w:t>attīstība</w:t>
            </w:r>
          </w:p>
        </w:tc>
      </w:tr>
      <w:tr w:rsidR="00694871" w:rsidRPr="008560E4" w14:paraId="0F48F36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730765F" w14:textId="5C5E652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939F3C1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Dzimumu līdztiesība</w:t>
            </w:r>
          </w:p>
        </w:tc>
      </w:tr>
      <w:tr w:rsidR="00694871" w:rsidRPr="008560E4" w14:paraId="6D2E473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CAE8A69" w14:textId="2C5C2FB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F00CFBC" w14:textId="2FFF63DF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Dzīvnieku veselība</w:t>
            </w:r>
          </w:p>
        </w:tc>
      </w:tr>
      <w:tr w:rsidR="00694871" w:rsidRPr="008560E4" w14:paraId="3CA15725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236F2D13" w14:textId="679F341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B2103F2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Eiropas Savienības fondi un citi ārvalstu finanšu instrumenti</w:t>
            </w:r>
          </w:p>
        </w:tc>
      </w:tr>
      <w:tr w:rsidR="00694871" w:rsidRPr="008560E4" w14:paraId="4D5068E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7387C1F" w14:textId="619DD0B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CFE92BD" w14:textId="6C00ADFE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Eiropas Savienības tiesību </w:t>
            </w:r>
            <w:r w:rsidR="00DA2CE9">
              <w:rPr>
                <w:sz w:val="28"/>
                <w:szCs w:val="28"/>
              </w:rPr>
              <w:t>jautājumi</w:t>
            </w:r>
          </w:p>
        </w:tc>
      </w:tr>
      <w:tr w:rsidR="00694871" w:rsidRPr="008560E4" w14:paraId="1A71249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0D62723" w14:textId="7E5DA49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2A837CA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Eiropas teritoriālā sadarbība</w:t>
            </w:r>
          </w:p>
        </w:tc>
      </w:tr>
      <w:tr w:rsidR="00694871" w:rsidRPr="008560E4" w14:paraId="730EC665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68BCA9F" w14:textId="6980556D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BE8F514" w14:textId="6CD766E6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Elektronisko sakaru </w:t>
            </w:r>
            <w:r w:rsidR="00DA2CE9">
              <w:rPr>
                <w:sz w:val="28"/>
                <w:szCs w:val="28"/>
              </w:rPr>
              <w:t>nozare</w:t>
            </w:r>
          </w:p>
        </w:tc>
      </w:tr>
      <w:tr w:rsidR="00694871" w:rsidRPr="008560E4" w14:paraId="54BA10A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8DE117F" w14:textId="7B5A1A5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A51F1E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Enerģētika</w:t>
            </w:r>
          </w:p>
        </w:tc>
      </w:tr>
      <w:tr w:rsidR="00694871" w:rsidRPr="008560E4" w14:paraId="61D2B3A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11E6397" w14:textId="4AB0D94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5DF47D0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Farmācija</w:t>
            </w:r>
          </w:p>
        </w:tc>
      </w:tr>
      <w:tr w:rsidR="00694871" w:rsidRPr="008560E4" w14:paraId="30DD7562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B420E3F" w14:textId="7D8CBE8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02970E9" w14:textId="1E936949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Finanšu un kapitāla tirgus </w:t>
            </w:r>
          </w:p>
        </w:tc>
      </w:tr>
      <w:tr w:rsidR="00694871" w:rsidRPr="008560E4" w14:paraId="797D2A35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C08645C" w14:textId="1B76284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8FEFEAE" w14:textId="26A47D9D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Gaisa transport</w:t>
            </w:r>
            <w:r w:rsidR="00DA2CE9">
              <w:rPr>
                <w:sz w:val="28"/>
                <w:szCs w:val="28"/>
              </w:rPr>
              <w:t>s</w:t>
            </w:r>
          </w:p>
        </w:tc>
      </w:tr>
      <w:tr w:rsidR="00694871" w:rsidRPr="008560E4" w14:paraId="300B6AE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1C91AA7" w14:textId="1EF4AAC7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B106BF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Glābšana un civilā aizsardzība</w:t>
            </w:r>
          </w:p>
        </w:tc>
      </w:tr>
      <w:tr w:rsidR="00694871" w:rsidRPr="008560E4" w14:paraId="68B8024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111F1C5" w14:textId="2B484C7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874ED14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Grāmatvedība</w:t>
            </w:r>
          </w:p>
        </w:tc>
      </w:tr>
      <w:tr w:rsidR="00694871" w:rsidRPr="008560E4" w14:paraId="2F8EBA0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63CAB8B" w14:textId="0FAB3A1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08DEB7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Iedzīvotāju uzskaite</w:t>
            </w:r>
          </w:p>
        </w:tc>
      </w:tr>
      <w:tr w:rsidR="00694871" w:rsidRPr="008560E4" w14:paraId="03550E7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1826B51" w14:textId="36E066A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35BC9A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Iekšējā tirgus politika</w:t>
            </w:r>
          </w:p>
        </w:tc>
      </w:tr>
      <w:tr w:rsidR="00694871" w:rsidRPr="008560E4" w14:paraId="42A1F1C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1181D61" w14:textId="59CF473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52BF6A5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Iekšlietu politika</w:t>
            </w:r>
          </w:p>
        </w:tc>
      </w:tr>
      <w:tr w:rsidR="00694871" w:rsidRPr="008560E4" w14:paraId="5013348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9C55754" w14:textId="7FEC29C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2B40AE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Industrijas un pakalpojumu politika</w:t>
            </w:r>
          </w:p>
        </w:tc>
      </w:tr>
      <w:tr w:rsidR="00694871" w:rsidRPr="008560E4" w14:paraId="133A69C4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7546B73E" w14:textId="220B897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</w:tcPr>
          <w:p w14:paraId="34F0C175" w14:textId="652115B1" w:rsidR="00694871" w:rsidRPr="0095328F" w:rsidRDefault="009C17CA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  <w:shd w:val="clear" w:color="auto" w:fill="FFFFFF"/>
              </w:rPr>
              <w:t>Informācijas un komunikāciju tehnoloģiju (IKT) nozare</w:t>
            </w:r>
            <w:r w:rsidRPr="0095328F" w:rsidDel="00DA2CE9">
              <w:rPr>
                <w:sz w:val="28"/>
                <w:szCs w:val="28"/>
              </w:rPr>
              <w:t xml:space="preserve"> </w:t>
            </w:r>
          </w:p>
        </w:tc>
      </w:tr>
      <w:tr w:rsidR="00694871" w:rsidRPr="008560E4" w14:paraId="497C3DE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2F849E3" w14:textId="2FA6644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A376075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Inovāciju attīstība</w:t>
            </w:r>
          </w:p>
        </w:tc>
      </w:tr>
      <w:tr w:rsidR="00694871" w:rsidRPr="008560E4" w14:paraId="6560CB5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E606345" w14:textId="1D62499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2CD346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Interešu izglītība</w:t>
            </w:r>
          </w:p>
        </w:tc>
      </w:tr>
      <w:tr w:rsidR="00694871" w:rsidRPr="008560E4" w14:paraId="08CCB9B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D663DC5" w14:textId="5EAE167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65C94FE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Invalīdu vienlīdzīgas iespējas</w:t>
            </w:r>
          </w:p>
        </w:tc>
      </w:tr>
      <w:tr w:rsidR="00694871" w:rsidRPr="008560E4" w14:paraId="474ED99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0FDEC2A" w14:textId="57A0FA0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859C7B3" w14:textId="5481358B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Izglītība un zinātne</w:t>
            </w:r>
          </w:p>
        </w:tc>
      </w:tr>
      <w:tr w:rsidR="00694871" w:rsidRPr="008560E4" w14:paraId="6BE8F10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6FE8592" w14:textId="55A4786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D56F459" w14:textId="7BEFFB8C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Jaunatnes </w:t>
            </w:r>
            <w:r w:rsidR="009C17CA">
              <w:rPr>
                <w:sz w:val="28"/>
                <w:szCs w:val="28"/>
              </w:rPr>
              <w:t>joma</w:t>
            </w:r>
          </w:p>
        </w:tc>
      </w:tr>
      <w:tr w:rsidR="00694871" w:rsidRPr="008560E4" w14:paraId="3D873E65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2731BDD" w14:textId="21AB87B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500DF66" w14:textId="3EE961A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Jūras transport</w:t>
            </w:r>
            <w:r w:rsidR="009C17CA">
              <w:rPr>
                <w:sz w:val="28"/>
                <w:szCs w:val="28"/>
              </w:rPr>
              <w:t>s</w:t>
            </w:r>
            <w:r w:rsidRPr="008560E4">
              <w:rPr>
                <w:sz w:val="28"/>
                <w:szCs w:val="28"/>
              </w:rPr>
              <w:t xml:space="preserve"> </w:t>
            </w:r>
          </w:p>
        </w:tc>
      </w:tr>
      <w:tr w:rsidR="00694871" w:rsidRPr="008560E4" w14:paraId="2A32272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87189BA" w14:textId="4C826D3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6BD60A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Klimata pārmaiņas</w:t>
            </w:r>
          </w:p>
        </w:tc>
      </w:tr>
      <w:tr w:rsidR="00694871" w:rsidRPr="008560E4" w14:paraId="7116C3E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1151BB8" w14:textId="42A3D85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1D55B28" w14:textId="24F1D8F3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Komercdarbības atbalst</w:t>
            </w:r>
            <w:r w:rsidR="009C17CA">
              <w:rPr>
                <w:sz w:val="28"/>
                <w:szCs w:val="28"/>
              </w:rPr>
              <w:t>s</w:t>
            </w:r>
            <w:r w:rsidRPr="008560E4">
              <w:rPr>
                <w:sz w:val="28"/>
                <w:szCs w:val="28"/>
              </w:rPr>
              <w:t xml:space="preserve"> </w:t>
            </w:r>
          </w:p>
        </w:tc>
      </w:tr>
      <w:tr w:rsidR="00694871" w:rsidRPr="008560E4" w14:paraId="032140D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167565C" w14:textId="22AFCF9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468CA2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Komercdarbības attīstība</w:t>
            </w:r>
          </w:p>
        </w:tc>
      </w:tr>
      <w:tr w:rsidR="00694871" w:rsidRPr="008560E4" w14:paraId="44F324C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DC17B28" w14:textId="4DBB6DA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29E7B75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Komerctiesības</w:t>
            </w:r>
          </w:p>
        </w:tc>
      </w:tr>
      <w:tr w:rsidR="00694871" w:rsidRPr="008560E4" w14:paraId="32C34A9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ED5AD4C" w14:textId="2A69A5E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6660464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Konkurētspējas attīstība</w:t>
            </w:r>
          </w:p>
        </w:tc>
      </w:tr>
      <w:tr w:rsidR="00694871" w:rsidRPr="008560E4" w14:paraId="1F2A27A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9126485" w14:textId="320EAF1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1A702F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Konstitucionālās tiesības</w:t>
            </w:r>
          </w:p>
        </w:tc>
      </w:tr>
      <w:tr w:rsidR="00694871" w:rsidRPr="008560E4" w14:paraId="7BFBB75E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2F403505" w14:textId="7860D2B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D3EC440" w14:textId="7D3C7830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Korupcijas novēršana un apkarošana</w:t>
            </w:r>
          </w:p>
        </w:tc>
      </w:tr>
      <w:tr w:rsidR="00694871" w:rsidRPr="008560E4" w14:paraId="4083F2F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8485697" w14:textId="35806E87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A2ECD3A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Krimināltiesības</w:t>
            </w:r>
          </w:p>
        </w:tc>
      </w:tr>
      <w:tr w:rsidR="00694871" w:rsidRPr="008560E4" w14:paraId="47A2F6F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9501D87" w14:textId="1B1D05C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1899EEE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Kultūras attīstība</w:t>
            </w:r>
          </w:p>
        </w:tc>
      </w:tr>
      <w:tr w:rsidR="00694871" w:rsidRPr="008560E4" w14:paraId="6A3FE95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1E927CA" w14:textId="4373DA9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8A843DA" w14:textId="06EC6302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Kultūras mantojum</w:t>
            </w:r>
            <w:r w:rsidR="0073695A">
              <w:rPr>
                <w:sz w:val="28"/>
                <w:szCs w:val="28"/>
              </w:rPr>
              <w:t>s un kultūras pieminekļi</w:t>
            </w:r>
          </w:p>
        </w:tc>
      </w:tr>
      <w:tr w:rsidR="00694871" w:rsidRPr="008560E4" w14:paraId="45AC727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ADB4DD0" w14:textId="4E94D1C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A450A6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Kultūrizglītība</w:t>
            </w:r>
          </w:p>
        </w:tc>
      </w:tr>
      <w:tr w:rsidR="00694871" w:rsidRPr="008560E4" w14:paraId="0BE1EB9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4E816F7" w14:textId="3E3FB43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6C5C34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Labāka regulējuma politika</w:t>
            </w:r>
          </w:p>
        </w:tc>
      </w:tr>
      <w:tr w:rsidR="00694871" w:rsidRPr="008560E4" w14:paraId="6AE3BB56" w14:textId="77777777" w:rsidTr="00757208">
        <w:trPr>
          <w:trHeight w:val="945"/>
        </w:trPr>
        <w:tc>
          <w:tcPr>
            <w:tcW w:w="880" w:type="dxa"/>
            <w:shd w:val="clear" w:color="auto" w:fill="auto"/>
            <w:noWrap/>
          </w:tcPr>
          <w:p w14:paraId="7518B7EE" w14:textId="2CF1EA1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05513C1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Lauksaimniecības dzīvnieku, kultūraugu, meža un zivju resursu ilgtspējīga apsaimniekošana</w:t>
            </w:r>
          </w:p>
        </w:tc>
      </w:tr>
      <w:tr w:rsidR="00694871" w:rsidRPr="008560E4" w14:paraId="421C230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D96C57B" w14:textId="57AF3A9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C22E79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Lauksaimniecības politika</w:t>
            </w:r>
          </w:p>
        </w:tc>
      </w:tr>
      <w:tr w:rsidR="00694871" w:rsidRPr="008560E4" w14:paraId="402AF87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C790887" w14:textId="7867ADC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A49115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Lauku attīstība</w:t>
            </w:r>
          </w:p>
        </w:tc>
      </w:tr>
      <w:tr w:rsidR="00694871" w:rsidRPr="008560E4" w14:paraId="026F5CF2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4B8AE078" w14:textId="3C83E12D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9D2435F" w14:textId="11F7353E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Masu informācijas (plašsaziņas) līdzekļu </w:t>
            </w:r>
            <w:r w:rsidR="0073695A">
              <w:rPr>
                <w:sz w:val="28"/>
                <w:szCs w:val="28"/>
              </w:rPr>
              <w:t>attīstība</w:t>
            </w:r>
          </w:p>
        </w:tc>
      </w:tr>
      <w:tr w:rsidR="00694871" w:rsidRPr="008560E4" w14:paraId="76AE28F1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054D63B2" w14:textId="2A62424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4F6447D" w14:textId="7887E676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Mazākumtautību kultūra un</w:t>
            </w:r>
            <w:r w:rsidR="0095328F">
              <w:rPr>
                <w:sz w:val="28"/>
                <w:szCs w:val="28"/>
              </w:rPr>
              <w:t xml:space="preserve"> </w:t>
            </w:r>
            <w:r w:rsidR="003E509F">
              <w:rPr>
                <w:sz w:val="28"/>
                <w:szCs w:val="28"/>
              </w:rPr>
              <w:t xml:space="preserve">tiesības </w:t>
            </w:r>
          </w:p>
        </w:tc>
      </w:tr>
      <w:tr w:rsidR="00694871" w:rsidRPr="008560E4" w14:paraId="461E2FF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040F639" w14:textId="169684B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732E23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Mājokļu politika</w:t>
            </w:r>
          </w:p>
        </w:tc>
      </w:tr>
      <w:tr w:rsidR="00694871" w:rsidRPr="008560E4" w14:paraId="1EE7F47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F23604A" w14:textId="276DA31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B31C1E2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Meža politika</w:t>
            </w:r>
          </w:p>
        </w:tc>
      </w:tr>
      <w:tr w:rsidR="00694871" w:rsidRPr="008560E4" w14:paraId="4A3391A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39B1CC7" w14:textId="3417727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0ABCF11" w14:textId="20D48075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 xml:space="preserve">Migrācijas </w:t>
            </w:r>
            <w:r w:rsidR="009C17CA" w:rsidRPr="0095328F">
              <w:rPr>
                <w:sz w:val="28"/>
                <w:szCs w:val="28"/>
              </w:rPr>
              <w:t>joma</w:t>
            </w:r>
          </w:p>
        </w:tc>
      </w:tr>
      <w:tr w:rsidR="00694871" w:rsidRPr="008560E4" w14:paraId="23CFA4C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7684CCD" w14:textId="028E29E7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7571BBB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Militārā izglītība</w:t>
            </w:r>
          </w:p>
        </w:tc>
      </w:tr>
      <w:tr w:rsidR="00694871" w:rsidRPr="008560E4" w14:paraId="6852AA7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FF264CD" w14:textId="22EA360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111F0E0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Minimālā darba alga</w:t>
            </w:r>
          </w:p>
        </w:tc>
      </w:tr>
      <w:tr w:rsidR="00694871" w:rsidRPr="008560E4" w14:paraId="0C32250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663C445" w14:textId="0E27330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C6D67C0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Monetārā politika</w:t>
            </w:r>
          </w:p>
        </w:tc>
      </w:tr>
      <w:tr w:rsidR="00694871" w:rsidRPr="008560E4" w14:paraId="061D004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AC3C6DF" w14:textId="10DCD8B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3B15BD6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Mūžizglītības sistēmas attīstība</w:t>
            </w:r>
          </w:p>
        </w:tc>
      </w:tr>
      <w:tr w:rsidR="00694871" w:rsidRPr="008560E4" w14:paraId="17F957E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1A06DF9" w14:textId="03731AD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2A7BC8E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Nacionālo bruņoto spēku attīstība</w:t>
            </w:r>
          </w:p>
        </w:tc>
      </w:tr>
      <w:tr w:rsidR="00694871" w:rsidRPr="008560E4" w14:paraId="53BB4573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BCC0CDC" w14:textId="71DA21B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E162CA4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Nevalstisko organizāciju attīstība</w:t>
            </w:r>
          </w:p>
        </w:tc>
      </w:tr>
      <w:tr w:rsidR="00694871" w:rsidRPr="008560E4" w14:paraId="1B4C815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2643D9E" w14:textId="584D5C3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A9CC55D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Nodarbinātības un sociālā politika</w:t>
            </w:r>
          </w:p>
        </w:tc>
      </w:tr>
      <w:tr w:rsidR="00694871" w:rsidRPr="008560E4" w14:paraId="6075F98E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610B9AEF" w14:textId="2AD7ED9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543ADF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Nodarbinātības veicināšana un bezdarba mazināšana</w:t>
            </w:r>
          </w:p>
        </w:tc>
      </w:tr>
      <w:tr w:rsidR="00694871" w:rsidRPr="008560E4" w14:paraId="05F1F1B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8F39D18" w14:textId="38C3AA5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4DE79C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Nodokļu politika</w:t>
            </w:r>
          </w:p>
        </w:tc>
      </w:tr>
      <w:tr w:rsidR="00694871" w:rsidRPr="008560E4" w14:paraId="3FF98697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2DD335C7" w14:textId="456B245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AC2D88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Noziedzības novēršana un apkarošana</w:t>
            </w:r>
          </w:p>
        </w:tc>
      </w:tr>
      <w:tr w:rsidR="00694871" w:rsidRPr="008560E4" w14:paraId="2D593AF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2AD16A3" w14:textId="3A5F3D0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54A4581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Pasta politika</w:t>
            </w:r>
          </w:p>
        </w:tc>
      </w:tr>
      <w:tr w:rsidR="00694871" w:rsidRPr="008560E4" w14:paraId="14445D5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3389636" w14:textId="72B4502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CE76617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Patērētāju tiesību aizsardzība</w:t>
            </w:r>
          </w:p>
        </w:tc>
      </w:tr>
      <w:tr w:rsidR="00694871" w:rsidRPr="008560E4" w14:paraId="5BB5371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DBDBC68" w14:textId="0A743E5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2F1A78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Pārtikas drošība un kvalitāte</w:t>
            </w:r>
          </w:p>
        </w:tc>
      </w:tr>
      <w:tr w:rsidR="00694871" w:rsidRPr="008560E4" w14:paraId="1529FD9E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520F6504" w14:textId="2887620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3A3275E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Personas tiesību un interešu aizsardzība</w:t>
            </w:r>
          </w:p>
        </w:tc>
      </w:tr>
      <w:tr w:rsidR="00694871" w:rsidRPr="008560E4" w14:paraId="32C19B0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6F36048" w14:textId="6CC752C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1C16161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Pilsētu attīstība</w:t>
            </w:r>
          </w:p>
        </w:tc>
      </w:tr>
      <w:tr w:rsidR="00694871" w:rsidRPr="008560E4" w14:paraId="1C87FE6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866599A" w14:textId="35C029D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98849E8" w14:textId="60EF43EA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Pilsoniskās sabiedrības attīstība</w:t>
            </w:r>
            <w:r w:rsidR="003E509F">
              <w:rPr>
                <w:sz w:val="28"/>
                <w:szCs w:val="28"/>
              </w:rPr>
              <w:t xml:space="preserve"> un pilsoniskais dialogs </w:t>
            </w:r>
          </w:p>
        </w:tc>
      </w:tr>
      <w:tr w:rsidR="00694871" w:rsidRPr="008560E4" w14:paraId="56C19FD9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2837AD4E" w14:textId="2810D1F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B0054C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Pilsoniskās sabiedrības un demokrātijas politika</w:t>
            </w:r>
          </w:p>
        </w:tc>
      </w:tr>
      <w:tr w:rsidR="00694871" w:rsidRPr="008560E4" w14:paraId="4B97AE5F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5D1E3959" w14:textId="28542D4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B8AEC49" w14:textId="573140A6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Plānošanas reģionu un pašvaldību attīstība</w:t>
            </w:r>
          </w:p>
        </w:tc>
      </w:tr>
      <w:tr w:rsidR="00694871" w:rsidRPr="008560E4" w14:paraId="0E64719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509441D" w14:textId="4058CA6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F86B898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Privatizācijas politika</w:t>
            </w:r>
          </w:p>
        </w:tc>
      </w:tr>
      <w:tr w:rsidR="00694871" w:rsidRPr="008560E4" w14:paraId="4E44FC9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E65930E" w14:textId="2959258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9C74F95" w14:textId="77777777" w:rsidR="00694871" w:rsidRPr="0095328F" w:rsidRDefault="00694871" w:rsidP="008560E4">
            <w:pPr>
              <w:pStyle w:val="Parastais"/>
              <w:jc w:val="both"/>
              <w:rPr>
                <w:color w:val="FF0000"/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Profesionālā dienesta attīstība</w:t>
            </w:r>
          </w:p>
        </w:tc>
      </w:tr>
      <w:tr w:rsidR="00694871" w:rsidRPr="008560E4" w14:paraId="7AAEFB43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479C0C0B" w14:textId="5C00DB7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886E93F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Profesionālās izglītības sistēmas attīstība</w:t>
            </w:r>
          </w:p>
        </w:tc>
      </w:tr>
      <w:tr w:rsidR="00694871" w:rsidRPr="008560E4" w14:paraId="3117797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5EA3054" w14:textId="27F166DD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44CCB14" w14:textId="178A0FCD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 xml:space="preserve">Publiskās pārvaldes </w:t>
            </w:r>
            <w:r w:rsidR="00D07092" w:rsidRPr="0095328F">
              <w:rPr>
                <w:sz w:val="28"/>
                <w:szCs w:val="28"/>
              </w:rPr>
              <w:t>attīstības jautājumi</w:t>
            </w:r>
          </w:p>
        </w:tc>
      </w:tr>
      <w:tr w:rsidR="00694871" w:rsidRPr="008560E4" w14:paraId="17CD2933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C9B6A5F" w14:textId="7303E9F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14CBBCB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Publiskā un privātā partnerība</w:t>
            </w:r>
          </w:p>
        </w:tc>
      </w:tr>
      <w:tr w:rsidR="00694871" w:rsidRPr="008560E4" w14:paraId="0896D3B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4B243D3" w14:textId="7832FBE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5E0B544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Reģionālā attīstība</w:t>
            </w:r>
          </w:p>
        </w:tc>
      </w:tr>
      <w:tr w:rsidR="00694871" w:rsidRPr="008560E4" w14:paraId="6143F36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0B11B79" w14:textId="56F7754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577D571" w14:textId="5C30CD19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Rūpniecība</w:t>
            </w:r>
            <w:r w:rsidR="0073695A" w:rsidRPr="0095328F">
              <w:rPr>
                <w:sz w:val="28"/>
                <w:szCs w:val="28"/>
              </w:rPr>
              <w:t xml:space="preserve">s attīstība </w:t>
            </w:r>
          </w:p>
        </w:tc>
      </w:tr>
      <w:tr w:rsidR="00694871" w:rsidRPr="008560E4" w14:paraId="567069A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6DE1F86" w14:textId="6E5A4DC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26C0E61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Sabiedriskā kārtība un drošība</w:t>
            </w:r>
          </w:p>
        </w:tc>
      </w:tr>
      <w:tr w:rsidR="00694871" w:rsidRPr="008560E4" w14:paraId="790AAF3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191A094" w14:textId="19678FB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ACA2C1A" w14:textId="38F190EC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Sabiedrisk</w:t>
            </w:r>
            <w:r w:rsidR="009C17CA" w:rsidRPr="0095328F">
              <w:rPr>
                <w:sz w:val="28"/>
                <w:szCs w:val="28"/>
              </w:rPr>
              <w:t>ais</w:t>
            </w:r>
            <w:r w:rsidRPr="0095328F">
              <w:rPr>
                <w:sz w:val="28"/>
                <w:szCs w:val="28"/>
              </w:rPr>
              <w:t xml:space="preserve"> transport</w:t>
            </w:r>
            <w:r w:rsidR="009C17CA" w:rsidRPr="0095328F">
              <w:rPr>
                <w:sz w:val="28"/>
                <w:szCs w:val="28"/>
              </w:rPr>
              <w:t>s</w:t>
            </w:r>
          </w:p>
        </w:tc>
      </w:tr>
      <w:tr w:rsidR="00694871" w:rsidRPr="008560E4" w14:paraId="4D8BA10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C308BC7" w14:textId="3501E64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D6F2FDB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Sabiedrības integrācija</w:t>
            </w:r>
          </w:p>
        </w:tc>
      </w:tr>
      <w:tr w:rsidR="00694871" w:rsidRPr="008560E4" w14:paraId="2FDED41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0AD536D" w14:textId="24EB25F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46633D3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Sabiedrības veselība</w:t>
            </w:r>
          </w:p>
        </w:tc>
      </w:tr>
      <w:tr w:rsidR="00694871" w:rsidRPr="008560E4" w14:paraId="239BC1E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27C0CD4" w14:textId="6C1CC3E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C04EA42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Sakaru politika</w:t>
            </w:r>
          </w:p>
        </w:tc>
      </w:tr>
      <w:tr w:rsidR="00694871" w:rsidRPr="008560E4" w14:paraId="6D2C1533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9699315" w14:textId="26947E3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523C44E6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Sociālais darbs</w:t>
            </w:r>
          </w:p>
        </w:tc>
      </w:tr>
      <w:tr w:rsidR="00694871" w:rsidRPr="008560E4" w14:paraId="4268393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F364A13" w14:textId="29B9C84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0C4A12D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Sociālā aizsardzība</w:t>
            </w:r>
          </w:p>
        </w:tc>
      </w:tr>
      <w:tr w:rsidR="00694871" w:rsidRPr="008560E4" w14:paraId="5BB5D71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36845E8" w14:textId="574571F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24E94F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Sociālā apdrošināšana</w:t>
            </w:r>
          </w:p>
        </w:tc>
      </w:tr>
      <w:tr w:rsidR="00694871" w:rsidRPr="008560E4" w14:paraId="3D21243A" w14:textId="77777777" w:rsidTr="00757208">
        <w:trPr>
          <w:trHeight w:val="945"/>
        </w:trPr>
        <w:tc>
          <w:tcPr>
            <w:tcW w:w="880" w:type="dxa"/>
            <w:shd w:val="clear" w:color="auto" w:fill="auto"/>
            <w:noWrap/>
          </w:tcPr>
          <w:p w14:paraId="6A08935F" w14:textId="1E32A5B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60A8870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Sociālā aprūpe, sociālā rehabilitācija, profesionālā rehabilitācija, tehniskie palīglīdzekļi</w:t>
            </w:r>
          </w:p>
        </w:tc>
      </w:tr>
      <w:tr w:rsidR="00694871" w:rsidRPr="008560E4" w14:paraId="5FD19E72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16AC78D" w14:textId="180D31A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8765CC4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Sociālā palīdzība</w:t>
            </w:r>
          </w:p>
        </w:tc>
      </w:tr>
      <w:tr w:rsidR="00694871" w:rsidRPr="008560E4" w14:paraId="680B7AF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7B8740D" w14:textId="4D36C66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A48DB22" w14:textId="7730727E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Sporta </w:t>
            </w:r>
            <w:r w:rsidR="009C17CA">
              <w:rPr>
                <w:sz w:val="28"/>
                <w:szCs w:val="28"/>
              </w:rPr>
              <w:t>attīstība</w:t>
            </w:r>
          </w:p>
        </w:tc>
      </w:tr>
      <w:tr w:rsidR="00694871" w:rsidRPr="008560E4" w14:paraId="10FA08B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B797136" w14:textId="49657AF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CF8D46D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Standartizācijas politika</w:t>
            </w:r>
          </w:p>
        </w:tc>
      </w:tr>
      <w:tr w:rsidR="00694871" w:rsidRPr="008560E4" w14:paraId="70A52935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32DAB13" w14:textId="552B15A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A08DA22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Starptautiskās attiecības</w:t>
            </w:r>
          </w:p>
        </w:tc>
      </w:tr>
      <w:tr w:rsidR="00694871" w:rsidRPr="008560E4" w14:paraId="0B0C160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B2AD4D0" w14:textId="70EA327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532DB1A" w14:textId="18A55438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Starptautiskās tiesības</w:t>
            </w:r>
          </w:p>
        </w:tc>
      </w:tr>
      <w:tr w:rsidR="00694871" w:rsidRPr="008560E4" w14:paraId="73F89336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6CA7C941" w14:textId="639E925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BE0A3CB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Starptautiskās un reģionālās organizācijas</w:t>
            </w:r>
          </w:p>
        </w:tc>
      </w:tr>
      <w:tr w:rsidR="00694871" w:rsidRPr="008560E4" w14:paraId="27C0DBF8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9632AB0" w14:textId="5560D35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C698930" w14:textId="24E1E7AE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Tautsaimniecības </w:t>
            </w:r>
            <w:r w:rsidR="009C17CA">
              <w:rPr>
                <w:sz w:val="28"/>
                <w:szCs w:val="28"/>
              </w:rPr>
              <w:t>attīstība</w:t>
            </w:r>
          </w:p>
        </w:tc>
      </w:tr>
      <w:tr w:rsidR="00694871" w:rsidRPr="008560E4" w14:paraId="2EF50E83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2CC3715E" w14:textId="7E99AD1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0E0E66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Tautsaimniecības (t.sk. valsts pārvaldes) digitālā transformācija</w:t>
            </w:r>
          </w:p>
        </w:tc>
      </w:tr>
      <w:tr w:rsidR="00694871" w:rsidRPr="008560E4" w14:paraId="48CF6A2E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0A3A776F" w14:textId="6892336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004878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Telekomunikāciju pakalpojumu pieejamība</w:t>
            </w:r>
          </w:p>
        </w:tc>
      </w:tr>
      <w:tr w:rsidR="00694871" w:rsidRPr="008560E4" w14:paraId="7E9C776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8294C64" w14:textId="4BCBE857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3646C5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Telpiskā plānošana</w:t>
            </w:r>
          </w:p>
        </w:tc>
      </w:tr>
      <w:tr w:rsidR="00694871" w:rsidRPr="008560E4" w14:paraId="6D2611E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39CAC2A" w14:textId="689D223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3C859EB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Tieslietu politika</w:t>
            </w:r>
          </w:p>
        </w:tc>
      </w:tr>
      <w:tr w:rsidR="00694871" w:rsidRPr="008560E4" w14:paraId="00C5D72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8894200" w14:textId="6F36F5F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4B5E2AC" w14:textId="52AC7A8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Tiesu sistēmas attīstība </w:t>
            </w:r>
          </w:p>
        </w:tc>
      </w:tr>
      <w:tr w:rsidR="00694871" w:rsidRPr="008560E4" w14:paraId="3FC860C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40DC8209" w14:textId="2A87F2D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6755EF2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Transporta politika</w:t>
            </w:r>
          </w:p>
        </w:tc>
      </w:tr>
      <w:tr w:rsidR="00694871" w:rsidRPr="008560E4" w14:paraId="2D11F1D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BDBDA11" w14:textId="3C7B9C09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C498F78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Tranzīt</w:t>
            </w:r>
            <w:r w:rsidRPr="008560E4">
              <w:rPr>
                <w:sz w:val="28"/>
                <w:szCs w:val="28"/>
              </w:rPr>
              <w:softHyphen/>
              <w:t>pārvadājumu politika</w:t>
            </w:r>
          </w:p>
        </w:tc>
      </w:tr>
      <w:tr w:rsidR="00694871" w:rsidRPr="008560E4" w14:paraId="23731DE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478B47B" w14:textId="6D1DEA1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5B09C90" w14:textId="58FEE755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Tūrisma </w:t>
            </w:r>
            <w:r w:rsidR="0073695A">
              <w:rPr>
                <w:sz w:val="28"/>
                <w:szCs w:val="28"/>
              </w:rPr>
              <w:t xml:space="preserve">attīstība </w:t>
            </w:r>
          </w:p>
        </w:tc>
      </w:tr>
      <w:tr w:rsidR="00694871" w:rsidRPr="008560E4" w14:paraId="7AE7E07F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24ED560" w14:textId="2FAB93D6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55C8F06" w14:textId="2DE9CD87" w:rsidR="00694871" w:rsidRPr="008560E4" w:rsidRDefault="0073695A" w:rsidP="008560E4">
            <w:pPr>
              <w:pStyle w:val="Parastais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694871" w:rsidRPr="008560E4">
              <w:rPr>
                <w:sz w:val="28"/>
                <w:szCs w:val="28"/>
              </w:rPr>
              <w:t xml:space="preserve">porta un brīvā laika </w:t>
            </w:r>
            <w:r>
              <w:rPr>
                <w:sz w:val="28"/>
                <w:szCs w:val="28"/>
              </w:rPr>
              <w:t xml:space="preserve">aktivitātes </w:t>
            </w:r>
          </w:p>
        </w:tc>
      </w:tr>
      <w:tr w:rsidR="00694871" w:rsidRPr="008560E4" w14:paraId="3830816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C9C6A24" w14:textId="645333DC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7A0A041" w14:textId="7D7E8663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Uzņēmējdarbības </w:t>
            </w:r>
            <w:r w:rsidR="0073695A">
              <w:rPr>
                <w:sz w:val="28"/>
                <w:szCs w:val="28"/>
              </w:rPr>
              <w:t xml:space="preserve">attīstība </w:t>
            </w:r>
          </w:p>
        </w:tc>
      </w:tr>
      <w:tr w:rsidR="00694871" w:rsidRPr="008560E4" w14:paraId="59218EA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7E22C0F" w14:textId="66F964D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AC0FFC8" w14:textId="79F675B4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Valdības komunikācija</w:t>
            </w:r>
          </w:p>
        </w:tc>
      </w:tr>
      <w:tr w:rsidR="00694871" w:rsidRPr="008560E4" w14:paraId="45BC6D40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776B2F6D" w14:textId="089DCDB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6076BB8" w14:textId="7F0E7066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Valsts aizsardzība</w:t>
            </w:r>
          </w:p>
        </w:tc>
      </w:tr>
      <w:tr w:rsidR="00694871" w:rsidRPr="008560E4" w14:paraId="28C4C8D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8B8104E" w14:textId="28E8CD6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8567B4A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Valsts ārējā drošība</w:t>
            </w:r>
          </w:p>
        </w:tc>
      </w:tr>
      <w:tr w:rsidR="00694871" w:rsidRPr="008560E4" w14:paraId="22EFE18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05A66E2" w14:textId="061BC00F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729A01A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Valsts īpašumu pārvaldība</w:t>
            </w:r>
          </w:p>
        </w:tc>
      </w:tr>
      <w:tr w:rsidR="00694871" w:rsidRPr="008560E4" w14:paraId="436A061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67AC014F" w14:textId="71A3AD4D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CBB2AE9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Valsts pārvaldes attīstība</w:t>
            </w:r>
          </w:p>
        </w:tc>
      </w:tr>
      <w:tr w:rsidR="00694871" w:rsidRPr="008560E4" w14:paraId="1406AB03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5579355D" w14:textId="2F3C6978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6011EC8" w14:textId="7A430EC0" w:rsidR="00694871" w:rsidRPr="008560E4" w:rsidRDefault="0073695A" w:rsidP="0073695A">
            <w:pPr>
              <w:pStyle w:val="Parastais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Pašvaldību </w:t>
            </w:r>
            <w:r w:rsidR="00694871" w:rsidRPr="008560E4">
              <w:rPr>
                <w:sz w:val="28"/>
                <w:szCs w:val="28"/>
              </w:rPr>
              <w:t>pakalpojumu  attīstība</w:t>
            </w:r>
          </w:p>
        </w:tc>
      </w:tr>
      <w:tr w:rsidR="00694871" w:rsidRPr="008560E4" w14:paraId="19C620D9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C5498F6" w14:textId="3BA6FC3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47CFB6C" w14:textId="14D4664F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Valsts pakalpojum</w:t>
            </w:r>
            <w:r w:rsidR="00D07092">
              <w:rPr>
                <w:sz w:val="28"/>
                <w:szCs w:val="28"/>
              </w:rPr>
              <w:t>i</w:t>
            </w:r>
          </w:p>
        </w:tc>
      </w:tr>
      <w:tr w:rsidR="00694871" w:rsidRPr="008560E4" w14:paraId="3B20225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2053DCD" w14:textId="102742E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E20CB33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Valsts robežas drošība</w:t>
            </w:r>
          </w:p>
        </w:tc>
      </w:tr>
      <w:tr w:rsidR="00694871" w:rsidRPr="008560E4" w14:paraId="039CC53E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5AD15F81" w14:textId="4D3E0E67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D49CF27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Valsts sociālie pabalsti</w:t>
            </w:r>
          </w:p>
        </w:tc>
      </w:tr>
      <w:tr w:rsidR="00694871" w:rsidRPr="008560E4" w14:paraId="5D686EAA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047863C" w14:textId="60BB5CA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2F573CE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Valststiesību politika</w:t>
            </w:r>
          </w:p>
        </w:tc>
      </w:tr>
      <w:tr w:rsidR="00694871" w:rsidRPr="008560E4" w14:paraId="37E2C3F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A6A5EE1" w14:textId="0EDD9D2E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2DC69F87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Valsts ugunsdrošība</w:t>
            </w:r>
          </w:p>
        </w:tc>
      </w:tr>
      <w:tr w:rsidR="00694871" w:rsidRPr="008560E4" w14:paraId="403EAD14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1842D2D" w14:textId="66E39785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6C5E068" w14:textId="77777777" w:rsidR="00694871" w:rsidRPr="0095328F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95328F">
              <w:rPr>
                <w:sz w:val="28"/>
                <w:szCs w:val="28"/>
              </w:rPr>
              <w:t>Valsts valodas attīstība</w:t>
            </w:r>
          </w:p>
        </w:tc>
      </w:tr>
      <w:tr w:rsidR="00694871" w:rsidRPr="008560E4" w14:paraId="4D3C143B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F82B40E" w14:textId="4438B0CB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442441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Veselības aprūpe</w:t>
            </w:r>
          </w:p>
        </w:tc>
      </w:tr>
      <w:tr w:rsidR="00694871" w:rsidRPr="008560E4" w14:paraId="67E3779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4E0F367" w14:textId="4DE32FA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4E6735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Veselības politika</w:t>
            </w:r>
          </w:p>
        </w:tc>
      </w:tr>
      <w:tr w:rsidR="00694871" w:rsidRPr="008560E4" w14:paraId="4F55E626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1C6EE0E7" w14:textId="1FA8776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64B6AE9F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Vēlēšanu sistēmas attīstība</w:t>
            </w:r>
          </w:p>
        </w:tc>
      </w:tr>
      <w:tr w:rsidR="00694871" w:rsidRPr="008560E4" w14:paraId="3CBBA48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D6B1839" w14:textId="1CF8B04A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008D0313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Vides aizsardzība</w:t>
            </w:r>
          </w:p>
        </w:tc>
      </w:tr>
      <w:tr w:rsidR="00694871" w:rsidRPr="008560E4" w14:paraId="059EB3C1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05A2AFFA" w14:textId="0B8FB784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D45B0D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Vides politika</w:t>
            </w:r>
          </w:p>
        </w:tc>
      </w:tr>
      <w:tr w:rsidR="00694871" w:rsidRPr="008560E4" w14:paraId="68A1C67D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4629FB2" w14:textId="237FF203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6954C6D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Vispārējās izglītības sistēmas attīstība</w:t>
            </w:r>
          </w:p>
        </w:tc>
      </w:tr>
      <w:tr w:rsidR="00694871" w:rsidRPr="008560E4" w14:paraId="5BE90767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2148A1E6" w14:textId="7E741342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7A77AB06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Zemes politika</w:t>
            </w:r>
          </w:p>
        </w:tc>
      </w:tr>
      <w:tr w:rsidR="00694871" w:rsidRPr="008560E4" w14:paraId="6B4E2FC5" w14:textId="77777777" w:rsidTr="00757208">
        <w:trPr>
          <w:trHeight w:val="630"/>
        </w:trPr>
        <w:tc>
          <w:tcPr>
            <w:tcW w:w="880" w:type="dxa"/>
            <w:shd w:val="clear" w:color="auto" w:fill="auto"/>
            <w:noWrap/>
          </w:tcPr>
          <w:p w14:paraId="15CDEEEF" w14:textId="4613D7B1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18540B9C" w14:textId="77777777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>Zemes resursu ilgtspējīga apsaimniekošana</w:t>
            </w:r>
          </w:p>
        </w:tc>
      </w:tr>
      <w:tr w:rsidR="00694871" w:rsidRPr="008560E4" w14:paraId="69DAF8CC" w14:textId="77777777" w:rsidTr="00757208">
        <w:trPr>
          <w:trHeight w:val="315"/>
        </w:trPr>
        <w:tc>
          <w:tcPr>
            <w:tcW w:w="880" w:type="dxa"/>
            <w:shd w:val="clear" w:color="auto" w:fill="auto"/>
            <w:noWrap/>
          </w:tcPr>
          <w:p w14:paraId="318B7913" w14:textId="02467FF0" w:rsidR="00694871" w:rsidRPr="008560E4" w:rsidRDefault="00694871" w:rsidP="00757208">
            <w:pPr>
              <w:pStyle w:val="Parastais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262" w:type="dxa"/>
            <w:shd w:val="clear" w:color="auto" w:fill="auto"/>
            <w:noWrap/>
            <w:hideMark/>
          </w:tcPr>
          <w:p w14:paraId="4EB0A5F1" w14:textId="622A5EE4" w:rsidR="00694871" w:rsidRPr="008560E4" w:rsidRDefault="00694871" w:rsidP="008560E4">
            <w:pPr>
              <w:pStyle w:val="Parastais"/>
              <w:jc w:val="both"/>
              <w:rPr>
                <w:sz w:val="28"/>
                <w:szCs w:val="28"/>
              </w:rPr>
            </w:pPr>
            <w:r w:rsidRPr="008560E4">
              <w:rPr>
                <w:sz w:val="28"/>
                <w:szCs w:val="28"/>
              </w:rPr>
              <w:t xml:space="preserve">Zivsaimniecība </w:t>
            </w:r>
          </w:p>
        </w:tc>
      </w:tr>
    </w:tbl>
    <w:p w14:paraId="108799AE" w14:textId="77777777" w:rsidR="00291264" w:rsidRDefault="00291264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3D1F6D72" w14:textId="77777777" w:rsidR="00694871" w:rsidRPr="001A6418" w:rsidRDefault="00694871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79B681F5" w14:textId="15AABF1E" w:rsidR="005100E9" w:rsidRDefault="005100E9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66F6AF5B" w14:textId="0A018615" w:rsidR="00D40121" w:rsidRDefault="00D40121" w:rsidP="00D40121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</w:rPr>
      </w:pPr>
      <w:r>
        <w:rPr>
          <w:color w:val="000000"/>
        </w:rPr>
        <w:t>Ministru prezidente</w:t>
      </w:r>
      <w:r>
        <w:rPr>
          <w:color w:val="000000"/>
        </w:rPr>
        <w:tab/>
      </w:r>
      <w:proofErr w:type="spellStart"/>
      <w:r>
        <w:rPr>
          <w:color w:val="000000"/>
        </w:rPr>
        <w:t>Evika</w:t>
      </w:r>
      <w:proofErr w:type="spellEnd"/>
      <w:r>
        <w:rPr>
          <w:color w:val="000000"/>
        </w:rPr>
        <w:t xml:space="preserve"> Siliņa</w:t>
      </w:r>
    </w:p>
    <w:p w14:paraId="6F03C394" w14:textId="77777777" w:rsidR="00D40121" w:rsidRDefault="00D40121" w:rsidP="00562FAC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</w:rPr>
      </w:pPr>
    </w:p>
    <w:p w14:paraId="1D3673FB" w14:textId="3E121482" w:rsidR="00D40121" w:rsidRDefault="00D40121" w:rsidP="00562FAC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</w:rPr>
      </w:pPr>
      <w:r>
        <w:rPr>
          <w:color w:val="000000"/>
        </w:rPr>
        <w:t>Iesniedzējs:</w:t>
      </w:r>
    </w:p>
    <w:p w14:paraId="466B107E" w14:textId="7E730291" w:rsidR="00562FAC" w:rsidRDefault="00562FAC" w:rsidP="00562FAC">
      <w:pPr>
        <w:pStyle w:val="StyleRight"/>
        <w:tabs>
          <w:tab w:val="right" w:pos="9071"/>
        </w:tabs>
        <w:spacing w:after="0"/>
        <w:ind w:firstLine="0"/>
        <w:jc w:val="both"/>
        <w:rPr>
          <w:color w:val="000000"/>
        </w:rPr>
      </w:pPr>
      <w:r>
        <w:rPr>
          <w:color w:val="000000"/>
        </w:rPr>
        <w:t>T</w:t>
      </w:r>
      <w:r w:rsidR="00411547" w:rsidRPr="001A6418">
        <w:rPr>
          <w:color w:val="000000"/>
        </w:rPr>
        <w:t>ieslietu ministr</w:t>
      </w:r>
      <w:r>
        <w:rPr>
          <w:color w:val="000000"/>
        </w:rPr>
        <w:t>e</w:t>
      </w:r>
      <w:r>
        <w:rPr>
          <w:color w:val="000000"/>
        </w:rPr>
        <w:tab/>
        <w:t>Inese Lībiņa-Egnere</w:t>
      </w:r>
    </w:p>
    <w:p w14:paraId="6721C63E" w14:textId="77777777" w:rsidR="001A5841" w:rsidRPr="001A6418" w:rsidRDefault="001A5841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79A08171" w14:textId="77777777" w:rsidR="00DA0889" w:rsidRDefault="00DA0889" w:rsidP="00DA0889">
      <w:pPr>
        <w:pStyle w:val="StyleRight"/>
        <w:spacing w:after="0"/>
        <w:ind w:firstLine="0"/>
        <w:jc w:val="both"/>
      </w:pPr>
    </w:p>
    <w:sectPr w:rsidR="00DA0889" w:rsidSect="0064509C">
      <w:headerReference w:type="even" r:id="rId7"/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9A52" w14:textId="77777777" w:rsidR="00496E8C" w:rsidRDefault="00496E8C">
      <w:pPr>
        <w:pStyle w:val="Parastais"/>
      </w:pPr>
      <w:r>
        <w:separator/>
      </w:r>
    </w:p>
  </w:endnote>
  <w:endnote w:type="continuationSeparator" w:id="0">
    <w:p w14:paraId="7A20700E" w14:textId="77777777" w:rsidR="00496E8C" w:rsidRDefault="00496E8C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3E67" w14:textId="77777777" w:rsidR="00496E8C" w:rsidRDefault="00496E8C">
      <w:pPr>
        <w:pStyle w:val="Parastais"/>
      </w:pPr>
      <w:r>
        <w:separator/>
      </w:r>
    </w:p>
  </w:footnote>
  <w:footnote w:type="continuationSeparator" w:id="0">
    <w:p w14:paraId="59176718" w14:textId="77777777" w:rsidR="00496E8C" w:rsidRDefault="00496E8C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1448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981C347" w14:textId="77777777" w:rsidR="00231199" w:rsidRDefault="0023119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48AB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A0889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E11783A" w14:textId="77777777" w:rsidR="00231199" w:rsidRDefault="0023119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8271F"/>
    <w:multiLevelType w:val="hybridMultilevel"/>
    <w:tmpl w:val="1D0808F6"/>
    <w:lvl w:ilvl="0" w:tplc="E19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1018DE"/>
    <w:multiLevelType w:val="hybridMultilevel"/>
    <w:tmpl w:val="65CA58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F2976"/>
    <w:multiLevelType w:val="hybridMultilevel"/>
    <w:tmpl w:val="57E66A4E"/>
    <w:lvl w:ilvl="0" w:tplc="DC88E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022064">
    <w:abstractNumId w:val="0"/>
  </w:num>
  <w:num w:numId="2" w16cid:durableId="1759521348">
    <w:abstractNumId w:val="3"/>
  </w:num>
  <w:num w:numId="3" w16cid:durableId="484860320">
    <w:abstractNumId w:val="1"/>
  </w:num>
  <w:num w:numId="4" w16cid:durableId="803885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B0"/>
    <w:rsid w:val="000247EB"/>
    <w:rsid w:val="00030F60"/>
    <w:rsid w:val="0003556E"/>
    <w:rsid w:val="0006488F"/>
    <w:rsid w:val="00083D43"/>
    <w:rsid w:val="000E19F0"/>
    <w:rsid w:val="001017C4"/>
    <w:rsid w:val="001A1589"/>
    <w:rsid w:val="001A5841"/>
    <w:rsid w:val="001A6249"/>
    <w:rsid w:val="001A6418"/>
    <w:rsid w:val="001B1D15"/>
    <w:rsid w:val="001F1046"/>
    <w:rsid w:val="001F4974"/>
    <w:rsid w:val="00231199"/>
    <w:rsid w:val="002731C2"/>
    <w:rsid w:val="00281085"/>
    <w:rsid w:val="00291264"/>
    <w:rsid w:val="00293ACF"/>
    <w:rsid w:val="002A2959"/>
    <w:rsid w:val="002A3647"/>
    <w:rsid w:val="003037E0"/>
    <w:rsid w:val="0031030E"/>
    <w:rsid w:val="003140EA"/>
    <w:rsid w:val="003164B1"/>
    <w:rsid w:val="003411E8"/>
    <w:rsid w:val="00391504"/>
    <w:rsid w:val="003A23CC"/>
    <w:rsid w:val="003A7268"/>
    <w:rsid w:val="003C7D15"/>
    <w:rsid w:val="003E509F"/>
    <w:rsid w:val="00411547"/>
    <w:rsid w:val="004353D1"/>
    <w:rsid w:val="00496E8C"/>
    <w:rsid w:val="004B6F5C"/>
    <w:rsid w:val="004B79B0"/>
    <w:rsid w:val="005100E9"/>
    <w:rsid w:val="00550D21"/>
    <w:rsid w:val="00560955"/>
    <w:rsid w:val="00562FAC"/>
    <w:rsid w:val="00576312"/>
    <w:rsid w:val="00576947"/>
    <w:rsid w:val="00585EB1"/>
    <w:rsid w:val="005B2644"/>
    <w:rsid w:val="005B6C0B"/>
    <w:rsid w:val="005E0E37"/>
    <w:rsid w:val="005F6D38"/>
    <w:rsid w:val="0064509C"/>
    <w:rsid w:val="006502CC"/>
    <w:rsid w:val="00654EA2"/>
    <w:rsid w:val="00656FE8"/>
    <w:rsid w:val="006647BF"/>
    <w:rsid w:val="006674EE"/>
    <w:rsid w:val="006821B9"/>
    <w:rsid w:val="00694871"/>
    <w:rsid w:val="0073695A"/>
    <w:rsid w:val="00742997"/>
    <w:rsid w:val="00744A55"/>
    <w:rsid w:val="00757208"/>
    <w:rsid w:val="00761BF2"/>
    <w:rsid w:val="00784296"/>
    <w:rsid w:val="007A3BD7"/>
    <w:rsid w:val="00802FF6"/>
    <w:rsid w:val="008560E4"/>
    <w:rsid w:val="008809B6"/>
    <w:rsid w:val="00896E0B"/>
    <w:rsid w:val="008A5433"/>
    <w:rsid w:val="008A5A6F"/>
    <w:rsid w:val="0095328F"/>
    <w:rsid w:val="009616FD"/>
    <w:rsid w:val="00980BB1"/>
    <w:rsid w:val="00983A27"/>
    <w:rsid w:val="009C17CA"/>
    <w:rsid w:val="00A177C6"/>
    <w:rsid w:val="00A5607D"/>
    <w:rsid w:val="00A85576"/>
    <w:rsid w:val="00AF276E"/>
    <w:rsid w:val="00B067F2"/>
    <w:rsid w:val="00B11FDD"/>
    <w:rsid w:val="00B32E99"/>
    <w:rsid w:val="00B60DEE"/>
    <w:rsid w:val="00B6218B"/>
    <w:rsid w:val="00B628A0"/>
    <w:rsid w:val="00B72F3B"/>
    <w:rsid w:val="00B7348A"/>
    <w:rsid w:val="00B95374"/>
    <w:rsid w:val="00B97C92"/>
    <w:rsid w:val="00BA6C90"/>
    <w:rsid w:val="00BB113A"/>
    <w:rsid w:val="00BC097E"/>
    <w:rsid w:val="00BD768D"/>
    <w:rsid w:val="00CA7550"/>
    <w:rsid w:val="00CF41E8"/>
    <w:rsid w:val="00D07092"/>
    <w:rsid w:val="00D40121"/>
    <w:rsid w:val="00D778D4"/>
    <w:rsid w:val="00DA0889"/>
    <w:rsid w:val="00DA2CE9"/>
    <w:rsid w:val="00DE56DB"/>
    <w:rsid w:val="00E26C27"/>
    <w:rsid w:val="00E401C8"/>
    <w:rsid w:val="00E56CB3"/>
    <w:rsid w:val="00E80B33"/>
    <w:rsid w:val="00F05F2E"/>
    <w:rsid w:val="00F21F66"/>
    <w:rsid w:val="00F9451B"/>
    <w:rsid w:val="00FF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3BDC27"/>
  <w15:chartTrackingRefBased/>
  <w15:docId w15:val="{9FD9D37C-8907-4174-9009-C519FC2E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Pr>
      <w:sz w:val="24"/>
      <w:szCs w:val="24"/>
    </w:rPr>
  </w:style>
  <w:style w:type="paragraph" w:customStyle="1" w:styleId="naislab">
    <w:name w:val="naislab"/>
    <w:basedOn w:val="Parastais"/>
    <w:rsid w:val="004B79B0"/>
    <w:pPr>
      <w:spacing w:before="75" w:after="75"/>
      <w:jc w:val="right"/>
    </w:pPr>
  </w:style>
  <w:style w:type="paragraph" w:styleId="Pamatteksts">
    <w:name w:val="Body Text"/>
    <w:basedOn w:val="Parastai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ai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ai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ai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ais"/>
    <w:rsid w:val="00411547"/>
    <w:pPr>
      <w:spacing w:before="75" w:after="75"/>
      <w:ind w:firstLine="375"/>
      <w:jc w:val="both"/>
    </w:pPr>
  </w:style>
  <w:style w:type="table" w:styleId="Noformtatabula">
    <w:name w:val="Table Theme"/>
    <w:basedOn w:val="Parastatabula"/>
    <w:rsid w:val="0069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140EA"/>
  </w:style>
  <w:style w:type="character" w:styleId="Komentraatsauce">
    <w:name w:val="annotation reference"/>
    <w:rsid w:val="00DA2CE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A2CE9"/>
  </w:style>
  <w:style w:type="character" w:customStyle="1" w:styleId="KomentratekstsRakstz">
    <w:name w:val="Komentāra teksts Rakstz."/>
    <w:basedOn w:val="Noklusjumarindkopasfonts"/>
    <w:link w:val="Komentrateksts"/>
    <w:rsid w:val="00DA2CE9"/>
  </w:style>
  <w:style w:type="paragraph" w:styleId="Komentratma">
    <w:name w:val="annotation subject"/>
    <w:basedOn w:val="Komentrateksts"/>
    <w:next w:val="Komentrateksts"/>
    <w:link w:val="KomentratmaRakstz"/>
    <w:rsid w:val="00DA2CE9"/>
    <w:rPr>
      <w:b/>
      <w:bCs/>
    </w:rPr>
  </w:style>
  <w:style w:type="character" w:customStyle="1" w:styleId="KomentratmaRakstz">
    <w:name w:val="Komentāra tēma Rakstz."/>
    <w:link w:val="Komentratma"/>
    <w:rsid w:val="00DA2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618</Words>
  <Characters>4134</Characters>
  <Application>Microsoft Office Word</Application>
  <DocSecurity>0</DocSecurity>
  <Lines>34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projekta pielikuma nosaukums</vt:lpstr>
      <vt:lpstr>Ministru kabineta noteikumu projekta pielikuma nosaukums</vt:lpstr>
    </vt:vector>
  </TitlesOfParts>
  <Company>Tieslietu ministrja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pielikuma nosaukums</dc:title>
  <dc:subject>Ministru kabineta noteikumu pielikums</dc:subject>
  <dc:creator>Vārds Uzvārds</dc:creator>
  <cp:keywords/>
  <dc:description>Sagatavotāja tālruņa numurs, e-pasta adrese</dc:description>
  <cp:lastModifiedBy>Anna Franciska Labinska</cp:lastModifiedBy>
  <cp:revision>8</cp:revision>
  <cp:lastPrinted>2011-11-30T08:54:00Z</cp:lastPrinted>
  <dcterms:created xsi:type="dcterms:W3CDTF">2023-10-04T13:32:00Z</dcterms:created>
  <dcterms:modified xsi:type="dcterms:W3CDTF">2023-11-13T09:53:00Z</dcterms:modified>
</cp:coreProperties>
</file>