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12. janvāra noteikumos Nr. 34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Ņemot vērā Ministru kabineta 2020. gada 22. septembra sēdes protokollēmuma (prot. Nr.55 30.§) "Informatīvais ziņojums "Par Kohēzijas politikas Eiropas Savienības fondu investīciju aktualitātēm (pusgada ziņojums)" 2.2.apakšpunktu, atbalstīt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3.kārtā atbrīvotā ERAF finansējuma 34 272 </w:t>
      </w:r>
      <w:r w:rsidR="00000000" w:rsidRPr="00000000" w:rsidDel="00000000">
        <w:rPr>
          <w:i w:val="1"/>
          <w:rtl w:val="0"/>
        </w:rPr>
        <w:t xml:space="preserve">euro </w:t>
      </w:r>
      <w:r w:rsidR="00000000" w:rsidRPr="00000000" w:rsidDel="00000000">
        <w:rPr>
          <w:rtl w:val="0"/>
        </w:rPr>
        <w:t xml:space="preserve">un valsts budžeta finansējuma 6 048 </w:t>
      </w:r>
      <w:r w:rsidR="00000000" w:rsidRPr="00000000" w:rsidDel="00000000">
        <w:rPr>
          <w:i w:val="1"/>
          <w:rtl w:val="0"/>
        </w:rPr>
        <w:t xml:space="preserve">euro </w:t>
      </w:r>
      <w:r w:rsidR="00000000" w:rsidRPr="00000000" w:rsidDel="00000000">
        <w:rPr>
          <w:rtl w:val="0"/>
        </w:rPr>
        <w:t xml:space="preserve">pārdali uz 1.1.1. specifiskā atbalsta mērķa "Palielināt Latvijas zinātnisko institūciju pētniecisko un inovatīvo kapacitāti un spēju piesaistīt ārējo finansējumu, ieguldot cilvēkresursos un infrastruktūrā" 1.1.1.1. pasākumu "Praktiskas ievirzes pētījumi", lai nodrošinātu trūkstošo finansējumu jau apstiprinātu projektu īstenošanai.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sadarbībā ar Centrālo finanšu un līgumu aģentūru nodrošināt, ka 1.1.1.1.pasākuma kopējais attiecināmais finansējums par 71 610 euro (t.sk. ERAF finansējums 34 272 euro un valsts budžeta finansējums 37 338 euro) tiek palielināts tikai pēc tam, kad ir stājušies spēkā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 pārdalot finansējumu 71 610 euro (t.sk. ERAF finansējums 34 272 euro un valsts budžeta finansējums 37 338 euro) apmērā uz 1.1.1.1.pasākumu.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21-TA-1538</w:t>
    </w:r>
    <w:r>
      <w:br/>
    </w:r>
    <w:r w:rsidR="00000000" w:rsidRPr="00000000" w:rsidDel="00000000">
      <w:rPr>
        <w:rtl w:val="0"/>
      </w:rPr>
      <w:t xml:space="preserve">Izdrukāts 30.07.2026. 00.13 - 5.0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mk_sēdes_protokollēmuma_projekts_21-TA-1538.docx</dc:title>
</cp:coreProperties>
</file>

<file path=docProps/custom.xml><?xml version="1.0" encoding="utf-8"?>
<Properties xmlns="http://schemas.openxmlformats.org/officeDocument/2006/custom-properties" xmlns:vt="http://schemas.openxmlformats.org/officeDocument/2006/docPropsVTypes"/>
</file>