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EAF" w:rsidRPr="00821C92" w:rsidRDefault="008C2EAF" w:rsidP="008C2EAF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  <w:szCs w:val="28"/>
        </w:rPr>
      </w:pPr>
      <w:r w:rsidRPr="00821C92">
        <w:rPr>
          <w:rFonts w:ascii="Cambria" w:eastAsia="Times New Roman" w:hAnsi="Cambria"/>
          <w:sz w:val="19"/>
          <w:szCs w:val="28"/>
        </w:rPr>
        <w:t>9. pielikums</w:t>
      </w:r>
      <w:r w:rsidRPr="00821C92">
        <w:rPr>
          <w:rFonts w:ascii="Cambria" w:eastAsia="Times New Roman" w:hAnsi="Cambria"/>
          <w:sz w:val="19"/>
          <w:szCs w:val="28"/>
        </w:rPr>
        <w:br/>
      </w:r>
      <w:r w:rsidRPr="00821C92">
        <w:rPr>
          <w:rFonts w:ascii="Cambria" w:hAnsi="Cambria"/>
          <w:sz w:val="19"/>
          <w:szCs w:val="28"/>
        </w:rPr>
        <w:t>Ministru kabineta</w:t>
      </w:r>
      <w:r w:rsidRPr="00821C92">
        <w:rPr>
          <w:rFonts w:ascii="Cambria" w:hAnsi="Cambria"/>
          <w:sz w:val="19"/>
          <w:szCs w:val="28"/>
        </w:rPr>
        <w:br/>
        <w:t>2019. gada 26. marta</w:t>
      </w:r>
      <w:r w:rsidRPr="00821C92">
        <w:rPr>
          <w:rFonts w:ascii="Cambria" w:hAnsi="Cambria"/>
          <w:sz w:val="19"/>
          <w:szCs w:val="28"/>
        </w:rPr>
        <w:br/>
        <w:t>noteikumiem Nr. 128</w:t>
      </w:r>
    </w:p>
    <w:p w:rsidR="008C2EAF" w:rsidRPr="00821C92" w:rsidRDefault="008C2EAF" w:rsidP="008C2EAF">
      <w:pPr>
        <w:spacing w:before="360" w:after="0" w:line="240" w:lineRule="auto"/>
        <w:ind w:left="567" w:right="567"/>
        <w:jc w:val="center"/>
        <w:rPr>
          <w:rFonts w:ascii="Cambria" w:hAnsi="Cambria"/>
          <w:b/>
          <w:bCs/>
          <w:szCs w:val="28"/>
          <w:lang w:eastAsia="lv-LV"/>
        </w:rPr>
      </w:pPr>
      <w:r w:rsidRPr="00821C92">
        <w:rPr>
          <w:rFonts w:ascii="Cambria" w:hAnsi="Cambria"/>
          <w:b/>
          <w:bCs/>
          <w:szCs w:val="28"/>
          <w:lang w:eastAsia="lv-LV"/>
        </w:rPr>
        <w:t>Atzinums par meliorēto zemi</w:t>
      </w:r>
    </w:p>
    <w:p w:rsidR="008C2EAF" w:rsidRPr="00821C92" w:rsidRDefault="008C2EAF" w:rsidP="008C2EAF">
      <w:pPr>
        <w:spacing w:before="130" w:after="0" w:line="260" w:lineRule="exact"/>
        <w:ind w:firstLine="539"/>
        <w:jc w:val="center"/>
        <w:rPr>
          <w:rFonts w:ascii="Cambria" w:hAnsi="Cambria"/>
          <w:b/>
          <w:bCs/>
          <w:sz w:val="19"/>
          <w:szCs w:val="2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58"/>
      </w:tblGrid>
      <w:tr w:rsidR="008C2EAF" w:rsidRPr="00821C92" w:rsidTr="00FF690F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8C2EAF" w:rsidRPr="00821C92" w:rsidRDefault="008C2EAF" w:rsidP="00FF690F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8C2EAF" w:rsidRPr="00821C92" w:rsidTr="00FF690F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8C2EAF" w:rsidRPr="00821C92" w:rsidRDefault="008C2EAF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 xml:space="preserve">(nekustamā īpašuma nosaukums vai nekustamā īpašuma objekta adrese) </w:t>
            </w:r>
          </w:p>
        </w:tc>
      </w:tr>
      <w:tr w:rsidR="008C2EAF" w:rsidRPr="00821C92" w:rsidTr="00FF690F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8C2EAF" w:rsidRPr="00821C92" w:rsidRDefault="008C2EAF" w:rsidP="00FF690F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</w:tr>
      <w:tr w:rsidR="008C2EAF" w:rsidRPr="00821C92" w:rsidTr="00FF690F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8C2EAF" w:rsidRPr="00821C92" w:rsidRDefault="008C2EAF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>(administratīvās teritorijas nosaukums)</w:t>
            </w:r>
          </w:p>
        </w:tc>
      </w:tr>
    </w:tbl>
    <w:p w:rsidR="008C2EAF" w:rsidRPr="00821C92" w:rsidRDefault="008C2EAF" w:rsidP="008C2EAF">
      <w:pPr>
        <w:pStyle w:val="NoSpacing"/>
        <w:spacing w:before="130" w:line="260" w:lineRule="exact"/>
        <w:ind w:firstLine="539"/>
        <w:rPr>
          <w:rFonts w:ascii="Cambria" w:hAnsi="Cambria"/>
          <w:sz w:val="19"/>
          <w:lang w:eastAsia="lv-LV"/>
        </w:rPr>
      </w:pPr>
    </w:p>
    <w:tbl>
      <w:tblPr>
        <w:tblW w:w="5000" w:type="pct"/>
        <w:tblCellSpacing w:w="14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853"/>
        <w:gridCol w:w="916"/>
        <w:gridCol w:w="916"/>
        <w:gridCol w:w="916"/>
        <w:gridCol w:w="916"/>
        <w:gridCol w:w="917"/>
        <w:gridCol w:w="917"/>
        <w:gridCol w:w="917"/>
        <w:gridCol w:w="917"/>
        <w:gridCol w:w="917"/>
        <w:gridCol w:w="917"/>
        <w:gridCol w:w="931"/>
      </w:tblGrid>
      <w:tr w:rsidR="008C2EAF" w:rsidRPr="00821C92" w:rsidTr="00FF690F">
        <w:trPr>
          <w:tblCellSpacing w:w="14" w:type="dxa"/>
        </w:trPr>
        <w:tc>
          <w:tcPr>
            <w:tcW w:w="1364" w:type="pct"/>
            <w:hideMark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Nekustamā īpašuma kadastra numurs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  <w:r w:rsidRPr="00821C92">
              <w:rPr>
                <w:rFonts w:ascii="Cambria" w:hAnsi="Cambria"/>
                <w:sz w:val="19"/>
                <w:lang w:eastAsia="lv-LV"/>
              </w:rPr>
              <w:t> 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  <w:r w:rsidRPr="00821C92">
              <w:rPr>
                <w:rFonts w:ascii="Cambria" w:hAnsi="Cambria"/>
                <w:sz w:val="19"/>
                <w:lang w:eastAsia="lv-LV"/>
              </w:rPr>
              <w:t> 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  <w:r w:rsidRPr="00821C92">
              <w:rPr>
                <w:rFonts w:ascii="Cambria" w:hAnsi="Cambria"/>
                <w:sz w:val="19"/>
                <w:lang w:eastAsia="lv-LV"/>
              </w:rPr>
              <w:t> 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  <w:r w:rsidRPr="00821C92">
              <w:rPr>
                <w:rFonts w:ascii="Cambria" w:hAnsi="Cambria"/>
                <w:sz w:val="19"/>
                <w:lang w:eastAsia="lv-LV"/>
              </w:rPr>
              <w:t> 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  <w:r w:rsidRPr="00821C92">
              <w:rPr>
                <w:rFonts w:ascii="Cambria" w:hAnsi="Cambria"/>
                <w:sz w:val="19"/>
                <w:lang w:eastAsia="lv-LV"/>
              </w:rPr>
              <w:t> 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  <w:r w:rsidRPr="00821C92">
              <w:rPr>
                <w:rFonts w:ascii="Cambria" w:hAnsi="Cambria"/>
                <w:sz w:val="19"/>
                <w:lang w:eastAsia="lv-LV"/>
              </w:rPr>
              <w:t> 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  <w:r w:rsidRPr="00821C92">
              <w:rPr>
                <w:rFonts w:ascii="Cambria" w:hAnsi="Cambria"/>
                <w:sz w:val="19"/>
                <w:lang w:eastAsia="lv-LV"/>
              </w:rPr>
              <w:t> 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  <w:r w:rsidRPr="00821C92">
              <w:rPr>
                <w:rFonts w:ascii="Cambria" w:hAnsi="Cambria"/>
                <w:sz w:val="19"/>
                <w:lang w:eastAsia="lv-LV"/>
              </w:rPr>
              <w:t> 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  <w:r w:rsidRPr="00821C92">
              <w:rPr>
                <w:rFonts w:ascii="Cambria" w:hAnsi="Cambria"/>
                <w:sz w:val="19"/>
                <w:lang w:eastAsia="lv-LV"/>
              </w:rPr>
              <w:t> 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  <w:r w:rsidRPr="00821C92">
              <w:rPr>
                <w:rFonts w:ascii="Cambria" w:hAnsi="Cambria"/>
                <w:sz w:val="19"/>
                <w:lang w:eastAsia="lv-LV"/>
              </w:rPr>
              <w:t> 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  <w:r w:rsidRPr="00821C92">
              <w:rPr>
                <w:rFonts w:ascii="Cambria" w:hAnsi="Cambria"/>
                <w:sz w:val="19"/>
                <w:lang w:eastAsia="lv-LV"/>
              </w:rPr>
              <w:t> </w:t>
            </w:r>
          </w:p>
        </w:tc>
      </w:tr>
    </w:tbl>
    <w:p w:rsidR="008C2EAF" w:rsidRPr="00821C92" w:rsidRDefault="008C2EAF" w:rsidP="008C2EAF">
      <w:pPr>
        <w:pStyle w:val="NoSpacing"/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87"/>
        <w:gridCol w:w="1389"/>
        <w:gridCol w:w="1251"/>
        <w:gridCol w:w="680"/>
        <w:gridCol w:w="693"/>
        <w:gridCol w:w="829"/>
        <w:gridCol w:w="1383"/>
        <w:gridCol w:w="811"/>
        <w:gridCol w:w="824"/>
        <w:gridCol w:w="831"/>
        <w:gridCol w:w="964"/>
        <w:gridCol w:w="968"/>
        <w:gridCol w:w="962"/>
        <w:gridCol w:w="976"/>
      </w:tblGrid>
      <w:tr w:rsidR="008C2EAF" w:rsidRPr="00821C92" w:rsidTr="00FF690F">
        <w:tc>
          <w:tcPr>
            <w:tcW w:w="1414" w:type="dxa"/>
            <w:vMerge w:val="restart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Zemes vienības kadastra apzīmējums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Meliorācijas sistēmas kadastra Nr.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Pēc meliorācijas kadastra datiem</w:t>
            </w:r>
          </w:p>
        </w:tc>
        <w:tc>
          <w:tcPr>
            <w:tcW w:w="7938" w:type="dxa"/>
            <w:gridSpan w:val="8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Pēc inventarizācijas novērtējuma</w:t>
            </w:r>
          </w:p>
        </w:tc>
      </w:tr>
      <w:tr w:rsidR="008C2EAF" w:rsidRPr="00821C92" w:rsidTr="00FF690F">
        <w:tc>
          <w:tcPr>
            <w:tcW w:w="1414" w:type="dxa"/>
            <w:vMerge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nosusinātā platība (ha)</w:t>
            </w: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no tās (ha)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nosusinātā platība (ha)</w:t>
            </w:r>
          </w:p>
        </w:tc>
        <w:tc>
          <w:tcPr>
            <w:tcW w:w="6520" w:type="dxa"/>
            <w:gridSpan w:val="7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no tās (ha)</w:t>
            </w:r>
          </w:p>
        </w:tc>
      </w:tr>
      <w:tr w:rsidR="008C2EAF" w:rsidRPr="00821C92" w:rsidTr="00FF690F">
        <w:tc>
          <w:tcPr>
            <w:tcW w:w="1414" w:type="dxa"/>
            <w:vMerge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LIZ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meža zeme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pārējā zeme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LIZ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meža zeme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aiz</w:t>
            </w: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softHyphen/>
              <w:t>augusi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ap</w:t>
            </w: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softHyphen/>
              <w:t>būvēta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ap</w:t>
            </w: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softHyphen/>
              <w:t>mežota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C2EAF" w:rsidRPr="00821C92" w:rsidRDefault="008C2EAF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applū</w:t>
            </w:r>
            <w:r w:rsidRPr="00821C92">
              <w:rPr>
                <w:rFonts w:ascii="Cambria" w:hAnsi="Cambria"/>
                <w:sz w:val="19"/>
                <w:szCs w:val="24"/>
              </w:rPr>
              <w:softHyphen/>
              <w:t>dināta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pārmitra zeme</w:t>
            </w:r>
          </w:p>
        </w:tc>
      </w:tr>
      <w:tr w:rsidR="008C2EAF" w:rsidRPr="00821C92" w:rsidTr="00FF690F">
        <w:tc>
          <w:tcPr>
            <w:tcW w:w="1414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11</w:t>
            </w:r>
          </w:p>
        </w:tc>
        <w:tc>
          <w:tcPr>
            <w:tcW w:w="993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bCs/>
                <w:sz w:val="19"/>
                <w:szCs w:val="24"/>
                <w:lang w:eastAsia="lv-LV"/>
              </w:rPr>
              <w:t>14</w:t>
            </w:r>
          </w:p>
        </w:tc>
      </w:tr>
      <w:tr w:rsidR="008C2EAF" w:rsidRPr="00821C92" w:rsidTr="00FF690F">
        <w:tc>
          <w:tcPr>
            <w:tcW w:w="1414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417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276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709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709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1418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851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992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993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992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992" w:type="dxa"/>
            <w:shd w:val="clear" w:color="auto" w:fill="auto"/>
          </w:tcPr>
          <w:p w:rsidR="008C2EAF" w:rsidRPr="00821C92" w:rsidRDefault="008C2EAF" w:rsidP="00FF690F">
            <w:pPr>
              <w:pStyle w:val="NoSpacing"/>
              <w:rPr>
                <w:rFonts w:ascii="Cambria" w:hAnsi="Cambria"/>
                <w:b/>
                <w:bCs/>
                <w:sz w:val="19"/>
                <w:szCs w:val="24"/>
                <w:lang w:eastAsia="lv-LV"/>
              </w:rPr>
            </w:pPr>
          </w:p>
        </w:tc>
      </w:tr>
    </w:tbl>
    <w:p w:rsidR="008C2EAF" w:rsidRPr="00821C92" w:rsidRDefault="008C2EAF" w:rsidP="008C2EAF">
      <w:pPr>
        <w:pStyle w:val="NoSpacing"/>
        <w:spacing w:before="130" w:line="260" w:lineRule="exact"/>
        <w:ind w:firstLine="539"/>
        <w:rPr>
          <w:rFonts w:ascii="Cambria" w:hAnsi="Cambria"/>
          <w:vanish/>
          <w:sz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3"/>
        <w:gridCol w:w="2029"/>
        <w:gridCol w:w="3002"/>
        <w:gridCol w:w="7654"/>
      </w:tblGrid>
      <w:tr w:rsidR="008C2EAF" w:rsidRPr="00821C92" w:rsidTr="00FF690F">
        <w:tc>
          <w:tcPr>
            <w:tcW w:w="1203" w:type="dxa"/>
            <w:shd w:val="clear" w:color="auto" w:fill="auto"/>
          </w:tcPr>
          <w:p w:rsidR="008C2EAF" w:rsidRPr="00821C92" w:rsidRDefault="008C2EAF" w:rsidP="00FF690F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Datums*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shd w:val="clear" w:color="auto" w:fill="auto"/>
          </w:tcPr>
          <w:p w:rsidR="008C2EAF" w:rsidRPr="00821C92" w:rsidRDefault="008C2EAF" w:rsidP="00FF690F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8C2EAF" w:rsidRPr="00821C92" w:rsidRDefault="008C2EAF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Inventarizāciju veica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auto" w:fill="auto"/>
          </w:tcPr>
          <w:p w:rsidR="008C2EAF" w:rsidRPr="00821C92" w:rsidRDefault="008C2EAF" w:rsidP="00FF690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8C2EAF" w:rsidRPr="00821C92" w:rsidTr="00FF690F">
        <w:tc>
          <w:tcPr>
            <w:tcW w:w="1203" w:type="dxa"/>
            <w:shd w:val="clear" w:color="auto" w:fill="auto"/>
          </w:tcPr>
          <w:p w:rsidR="008C2EAF" w:rsidRPr="00821C92" w:rsidRDefault="008C2EAF" w:rsidP="00FF690F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916" w:type="dxa"/>
            <w:tcBorders>
              <w:top w:val="single" w:sz="4" w:space="0" w:color="auto"/>
            </w:tcBorders>
            <w:shd w:val="clear" w:color="auto" w:fill="auto"/>
          </w:tcPr>
          <w:p w:rsidR="008C2EAF" w:rsidRPr="00821C92" w:rsidRDefault="008C2EAF" w:rsidP="00FF690F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35" w:type="dxa"/>
            <w:shd w:val="clear" w:color="auto" w:fill="auto"/>
          </w:tcPr>
          <w:p w:rsidR="008C2EAF" w:rsidRPr="00821C92" w:rsidRDefault="008C2EAF" w:rsidP="00FF690F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229" w:type="dxa"/>
            <w:tcBorders>
              <w:top w:val="single" w:sz="4" w:space="0" w:color="auto"/>
            </w:tcBorders>
            <w:shd w:val="clear" w:color="auto" w:fill="auto"/>
          </w:tcPr>
          <w:p w:rsidR="008C2EAF" w:rsidRPr="00821C92" w:rsidRDefault="008C2EAF" w:rsidP="00FF690F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>(vārds, uzvārds, paraksts*)</w:t>
            </w:r>
          </w:p>
        </w:tc>
      </w:tr>
    </w:tbl>
    <w:p w:rsidR="008C2EAF" w:rsidRPr="00821C92" w:rsidRDefault="008C2EAF" w:rsidP="008C2EAF">
      <w:pPr>
        <w:spacing w:after="0" w:line="260" w:lineRule="exact"/>
        <w:ind w:firstLine="539"/>
        <w:rPr>
          <w:rFonts w:ascii="Cambria" w:hAnsi="Cambria"/>
          <w:sz w:val="19"/>
          <w:szCs w:val="20"/>
        </w:rPr>
      </w:pPr>
    </w:p>
    <w:p w:rsidR="008C2EAF" w:rsidRPr="00821C92" w:rsidRDefault="008C2EAF" w:rsidP="008C2EAF">
      <w:pPr>
        <w:spacing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821C92">
        <w:rPr>
          <w:rFonts w:ascii="Cambria" w:eastAsia="Times New Roman" w:hAnsi="Cambria"/>
          <w:sz w:val="17"/>
          <w:szCs w:val="17"/>
          <w:lang w:eastAsia="lv-LV"/>
        </w:rPr>
        <w:t>Piezīme. * Dokumenta rekvizītus "datums" un "paraksts" neaizpilda, ja elektroniskais dokuments ir sagatavots atbilstoši normatīvajiem aktiem par elektronisko dokumentu noformēšanu.</w:t>
      </w:r>
    </w:p>
    <w:p w:rsidR="00D82A21" w:rsidRPr="008C2EAF" w:rsidRDefault="00D82A21" w:rsidP="008C2EAF">
      <w:bookmarkStart w:id="0" w:name="_GoBack"/>
      <w:bookmarkEnd w:id="0"/>
    </w:p>
    <w:sectPr w:rsidR="00D82A21" w:rsidRPr="008C2EAF" w:rsidSect="008C2EAF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BD2"/>
    <w:rsid w:val="00231BD2"/>
    <w:rsid w:val="0038557D"/>
    <w:rsid w:val="00873667"/>
    <w:rsid w:val="008C2EAF"/>
    <w:rsid w:val="00915066"/>
    <w:rsid w:val="00A0444B"/>
    <w:rsid w:val="00D82A21"/>
    <w:rsid w:val="00EF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CD5DA58-3449-429F-82BA-51A65671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B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BD2"/>
    <w:pPr>
      <w:ind w:left="720"/>
      <w:contextualSpacing/>
    </w:pPr>
  </w:style>
  <w:style w:type="paragraph" w:styleId="NoSpacing">
    <w:name w:val="No Spacing"/>
    <w:uiPriority w:val="1"/>
    <w:qFormat/>
    <w:rsid w:val="00A0444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aisf">
    <w:name w:val="naisf"/>
    <w:basedOn w:val="Normal"/>
    <w:rsid w:val="0038557D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tvhtml">
    <w:name w:val="tv_html"/>
    <w:basedOn w:val="Normal"/>
    <w:rsid w:val="009150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564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Līva Sējāne</cp:lastModifiedBy>
  <cp:revision>2</cp:revision>
  <dcterms:created xsi:type="dcterms:W3CDTF">2019-03-28T14:27:00Z</dcterms:created>
  <dcterms:modified xsi:type="dcterms:W3CDTF">2019-03-28T14:27:00Z</dcterms:modified>
</cp:coreProperties>
</file>