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Pirmsskolas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0101 11 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pirmsskolas izglītības programmas (turpmāk – izglītības programma) īstenošanas mērķis ir veicināt bērna vispusīgu attīstību un veselības nostiprināšanu, kā arī nodrošināt sagatavošanos pamatizglītības ieguvei. Uzdevumi īstenojami atbilstoši valsts pirmsskolas izglītības vadlīnijām.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saturs ir noteikts valsts pirmsskolas izglītības vadlīnijās.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Pedagoģiskā procesa organizācijas principi un īstenošanas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programmu īsteno atbilstoši izglītības iestādes nolikumam.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programmu bērns apgūst līdz pamatizglītības programmas apguves 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programmu īsteno atbilstoši bērna spējām, interesēm, individuālajai pieredzei un vajadzībām, sekmējot katra bērna individuālos sasniegumus.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Organizējot pedagoģisko procesu, izglītības iestāde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atbalstošu vidi bērna un pedagoga sadarbībai;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iespēju iepazīt citus bērnus un pieaugušos, izprast kopīgo un atšķirīgo;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iespēju vērot pozitīvus bērnu un pieaugušo sadarbības paraugus, veidojot izpratni par vērtībām (piemēram, dzīvība (tai skaitā veselība), cilvēka cieņa, brīvība, ģimene, laulība, darbs, daba, kultūra, latviešu valoda un Latvijas valsts) un tikumiem, kas minēti šajos noteikumos un normatīvajā aktā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iespēju līdzdarboties izglītības iestādes vides iekārtošanā un saudzēšanā, mācīties pieņemt lēmumus un uzņemties atbildību par konkrētām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Atbilstoši pirmsskolas izglītības bērnu vecumposmam pirmsskolas izglītības obligātais saturs, kas ietver vērtības un tikumus, caurviju prasmes un zināšanas, izpratni un pamatprasmes dažādās mācību jomās (valodu, sociālā un pilsoniskā, kultūras izpratne un pašizpausme mākslā, dabaszinātnes, matemātika, tehnoloģijas, veselība un fiziskā aktivitāte) ir veselums, ko īsteno rotaļnodarbībā kā integrētu mācību procesu dienas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Obligātā mācību satura īstenošanu plāno un organizē: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divos posmos. Laikposmā no 1. septembra līdz 31. maijam nodrošina mācību procesu valsts pirmsskolas izglītības vadlīnijās noteiktā pirmsskolas izglītības obligātā satura īstenošanai un bērnam plānoto sasniedzamo rezultātu apguvei, laikposmā no 1. jūnija līdz 31. augustam nodrošina mācību procesu bērna vispusīgas attīstības un iepriekšējā laikposmā iegūto zināšanu, izpratnes, pamatprasmju un caurviju prasmju, kā arī vērtībās balstītu tikumu un ieradumu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kā integrētas mācības par bērnam aktuālu tematu (laikposmā, ne īsākā par vienu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formulē tematam atbilstošu, konkrētu un bērnam saprotamu galveno ziņu un izvēlas kompleksus sasniedzamos rezultātus visās mācību jomās, nodrošinot zināšanu, izpratnes, pamatprasmju un caurviju prasmju, kā arī vērtībās balstītu tikumu un ieradumu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paredz savstarpēji saskaņotu sasniedzamo rezultātu apguvi pa nedēļām un nedēļas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katras dienas rotaļnodarbībā paredz aktivitātes bērna rotaļdarbībai atbilstošā vidē konkrētu sasniedzamo rezultātu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bērna mācību snieguma pilnveidei atbilstoši viņa vajadzībām vai citu apstākļu ietekmē, ja nepieciešams, maina plānotos sasniedzamos rezultātus un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nodrošinot bērnam iespēju katru dienu daļu no mācību satura apgūt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nodrošinot katru dienu regulāras fiziskās aktivitātes un veselību veicinošu ieradumu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iekļaujot dažādus pasākumus, piemēram, kas saistīti ar valsts svētkiem, gadskārtu ieražām un tradīcijām, lai sasniegtu obligātā mācību satura apguves plānotos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Pirmsskolas izglītības grupā, īstenojot arī speciālās pirmsskolas izglītības programmu, iekļauj bērnus ar speciālām vajadzībām, ievērojot normatīvo regulējumu un izstrādājot viņiem individuālu izglītības programmas apguves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Pirmsskolas mācību satura apguvi plāno un īsteno pirmsskolas pedagogs vai pirmsskolas pedagogs regulārā sadarbībā ar citiem speciālistiem, iesaistot vecākus vai bērna likumiskos pārstāvjus bērna mācīšanās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Bērnu izglītības programmas apguvei uzņem un atskaita no tās atbilstoši normatīvajam regulējumam.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Izglītības iestādes mācību vide gan telpās, gan tās teritorijā ir bērna attīstību un mācības veicinoša.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iestādes fiziskā vide ir piemērota ikvienam bērnam, tai skaitā bērniem ar funkcionāliem traucējumiem. Vide ir droša, daudzfunkcionāla un ērta (bērni var darboties grupās un individuāli, ir iespēja organizēt mācību centrus vai organizatoriskās zonas, ir izvietotas bērniem saprotamas norādes un nodrošināta viegla piekļuve mācību līdzekļiem, priekšmetiem un vietām, kas veicina obligātā mācību satura apguves plānoto rezultātu sasniegšanu, ir vieta kustībām un atpūtai), estētiska, atbilst higiēnas normām un ir nodrošināta ar aprīkojumu daudzveidīgām kustību aktivitātēm izglītības iestādes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Sociāli emocionālā vide garantē drošību, rosina savstarpēju uzticēšanos un cieņu, vēlmi palīdzēt un savstarpēji atbalstīt mācīšanās procesā un personiskajās grūtībās. Atbilstoši bērna vajadzībām tiek veidotas speciālistu grupas, kas atbilstoši kompetencei sniedz pedagoģisko palīdzību un koordinē psiholoģisko un sociālo atbalstu, iesaistot bērna vecākus, pedagogus, speciālistus un citus izglītības iestādes darbiniekus.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Bērna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Izglītības iestāde patstāvīgi izstrādā bērna mācību sasniegumu vērtēšanas kārtību atbilstoši valsts pirmsskolas izglītības vadlīnijās noteiktajiem pirmsskolas izglītības vērtēšanas pamatprincipiem.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Bērna mācību sasniegumu vērtēšanas kārtībā izglītības iestāde iekļauj informāciju par vecāku vai bērna likumisko pārstāvju informēšanas biežumu, apjomu un veidu, kā arī par sadarbības formām ar vecākiem vai bērna likumiskajiem pārstāvjiem bērna attīstības veicināšanai.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Izglītības iestādes dibinātājs (turpmāk – dibinātājs) saskaņā ar Ministru kabineta noteikumiem, kas nosaka pedagogu profesiju un amatu sarakstu, un Ministru kabineta noteikumiem, kas nosaka prasības pedagogiem nepieciešamajai izglītībai un profesionālajai kvalifikācijai, nodrošina izglītības programmas īstenošanai atbilstošu pedagogu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Ņemot vērā izglītības iestādes grupu darba laiku un grupu skaitu, dibinātājs komplektē izglītības programmas īstenošanai nepieciešamo pedagogu un pedagogu atbalsta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Dibinātājs izveido izglītības programmas īstenošanai nepieciešamās ārstniecības, saimnieciskā un tehniskā personāla amatu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programmas apguvi nodrošina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programmas īstenošanas izmaksas sedz dibinātājs atbilstoši Ministru kabineta noteikumiem par pirmsskolas izglītības programmu īstenošanas izmaksu minimumu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Piecgadīgo un sešgadīgo bērnu izglītošanā nodarbināto pedagogu darba samaksai paredzēto valsts finansējumu dibinātājs sadala atbilstoši Ministru kabineta noteikumiem par valsts budžeta mērķdotāciju pedagogu darba samaksai pašvaldību izglītības iestādēs vai Ministru kabineta noteikumiem par kārtību, kādā valsts finansē izglītības programmas privātās izglītības iestādēs. Pārējo pedagogu darba samaksa tiek nodrošināta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Pedagogu darba samaksu (tai skaitā apmaksājamo un papildus apmaksājamo darba stundu skaitu vienai amata vienībai nedēļā, kā arī darba samaksas apmēru) nodrošina dibinātājs atbilstoši Ministru kabineta noteikumiem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Ārstniecības, saimnieciskā un tehniskā personāla darba samaksu veic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Higiēnas prasību ievērošanu un teritorijas, telpu, iekārtu un inventāra uzturēšanu kārtībā nodrošina izglītības programmas īstenotājs atbilstoši Ministru kabineta noteikumiem, kas nosaka higiēnas prasības izglītības iestādēm, kuras īsteno pirmsskolas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Izglītības programmas īstenošanai nepieciešamo materiāli tehnisko bāzi pašattīstības un radošās darbības veicināšanai nodrošina dibinātājs.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noteikumu_konsolidētā_versija_p1_22-TA-3523.docx</dc:title>
</cp:coreProperties>
</file>

<file path=docProps/custom.xml><?xml version="1.0" encoding="utf-8"?>
<Properties xmlns="http://schemas.openxmlformats.org/officeDocument/2006/custom-properties" xmlns:vt="http://schemas.openxmlformats.org/officeDocument/2006/docPropsVTypes"/>
</file>