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96C" w:rsidRPr="00384A0E" w:rsidRDefault="0080796C" w:rsidP="0080796C">
      <w:pPr>
        <w:jc w:val="right"/>
        <w:rPr>
          <w:sz w:val="28"/>
          <w:szCs w:val="28"/>
        </w:rPr>
      </w:pPr>
      <w:r>
        <w:rPr>
          <w:sz w:val="28"/>
          <w:szCs w:val="28"/>
        </w:rPr>
        <w:t>9.</w:t>
      </w:r>
      <w:r w:rsidRPr="00384A0E">
        <w:rPr>
          <w:sz w:val="28"/>
          <w:szCs w:val="28"/>
        </w:rPr>
        <w:t>pielikums</w:t>
      </w:r>
    </w:p>
    <w:p w:rsidR="0080796C" w:rsidRPr="00384A0E" w:rsidRDefault="0080796C" w:rsidP="0080796C">
      <w:pPr>
        <w:jc w:val="right"/>
        <w:rPr>
          <w:sz w:val="28"/>
          <w:szCs w:val="28"/>
        </w:rPr>
      </w:pPr>
      <w:r w:rsidRPr="00384A0E">
        <w:rPr>
          <w:sz w:val="28"/>
          <w:szCs w:val="28"/>
        </w:rPr>
        <w:t>Ministru kabineta</w:t>
      </w:r>
    </w:p>
    <w:p w:rsidR="0080796C" w:rsidRPr="00384A0E" w:rsidRDefault="0080796C" w:rsidP="0080796C">
      <w:pPr>
        <w:jc w:val="right"/>
        <w:rPr>
          <w:sz w:val="28"/>
          <w:szCs w:val="28"/>
        </w:rPr>
      </w:pPr>
      <w:r w:rsidRPr="00384A0E">
        <w:rPr>
          <w:sz w:val="28"/>
          <w:szCs w:val="28"/>
        </w:rPr>
        <w:t xml:space="preserve">2011.gada </w:t>
      </w:r>
      <w:r w:rsidR="00513CE9">
        <w:rPr>
          <w:sz w:val="28"/>
          <w:szCs w:val="28"/>
        </w:rPr>
        <w:t>1.</w:t>
      </w:r>
      <w:r w:rsidR="00D73136">
        <w:rPr>
          <w:sz w:val="28"/>
          <w:szCs w:val="28"/>
        </w:rPr>
        <w:t>novembra</w:t>
      </w:r>
    </w:p>
    <w:p w:rsidR="0080796C" w:rsidRDefault="0080796C" w:rsidP="0080796C">
      <w:pPr>
        <w:jc w:val="right"/>
        <w:rPr>
          <w:sz w:val="28"/>
          <w:szCs w:val="28"/>
        </w:rPr>
      </w:pPr>
      <w:r w:rsidRPr="00384A0E">
        <w:rPr>
          <w:sz w:val="28"/>
          <w:szCs w:val="28"/>
        </w:rPr>
        <w:t>noteikumiem Nr.</w:t>
      </w:r>
      <w:r w:rsidR="00D73136">
        <w:rPr>
          <w:sz w:val="28"/>
          <w:szCs w:val="28"/>
        </w:rPr>
        <w:t>841</w:t>
      </w:r>
    </w:p>
    <w:p w:rsidR="00BF1DBF" w:rsidRPr="003B7B9A" w:rsidRDefault="00BF1DBF" w:rsidP="00F3163B">
      <w:pPr>
        <w:spacing w:before="120" w:after="120"/>
        <w:rPr>
          <w:bCs/>
          <w:i/>
          <w:sz w:val="18"/>
          <w:szCs w:val="18"/>
        </w:rPr>
      </w:pPr>
      <w:r w:rsidRPr="003B7B9A">
        <w:rPr>
          <w:i/>
          <w:sz w:val="18"/>
          <w:szCs w:val="18"/>
        </w:rPr>
        <w:t xml:space="preserve">(Pielikums grozīts ar MK 06.08.2013. noteikumiem Nr.511; </w:t>
      </w:r>
      <w:r w:rsidR="00502AEA" w:rsidRPr="003B7B9A">
        <w:rPr>
          <w:i/>
          <w:sz w:val="18"/>
          <w:szCs w:val="18"/>
        </w:rPr>
        <w:t>MK 25.10.2016. noteikumiem Nr. 685</w:t>
      </w:r>
      <w:r w:rsidR="003B7B9A" w:rsidRPr="003B7B9A">
        <w:rPr>
          <w:i/>
          <w:sz w:val="18"/>
          <w:szCs w:val="18"/>
        </w:rPr>
        <w:t xml:space="preserve">; </w:t>
      </w:r>
      <w:r w:rsidR="003B7B9A" w:rsidRPr="003B7B9A">
        <w:rPr>
          <w:i/>
          <w:iCs/>
          <w:sz w:val="18"/>
          <w:szCs w:val="18"/>
        </w:rPr>
        <w:t>MK 07.08.2018. noteikumiem Nr. 489</w:t>
      </w:r>
      <w:r w:rsidR="00554EDC">
        <w:rPr>
          <w:i/>
          <w:iCs/>
          <w:sz w:val="18"/>
          <w:szCs w:val="18"/>
        </w:rPr>
        <w:t xml:space="preserve">; </w:t>
      </w:r>
      <w:r w:rsidR="00554EDC" w:rsidRPr="00554EDC">
        <w:rPr>
          <w:i/>
          <w:iCs/>
          <w:sz w:val="18"/>
          <w:szCs w:val="18"/>
        </w:rPr>
        <w:t>MK 06.07.2021. noteikumiem Nr. 468</w:t>
      </w:r>
      <w:r w:rsidRPr="003B7B9A">
        <w:rPr>
          <w:bCs/>
          <w:i/>
          <w:sz w:val="18"/>
          <w:szCs w:val="18"/>
        </w:rPr>
        <w:t>)</w:t>
      </w:r>
    </w:p>
    <w:p w:rsidR="00BF1DBF" w:rsidRPr="00384A0E" w:rsidRDefault="00BF1DBF" w:rsidP="0080796C">
      <w:pPr>
        <w:jc w:val="right"/>
        <w:rPr>
          <w:sz w:val="28"/>
          <w:szCs w:val="28"/>
        </w:rPr>
      </w:pPr>
    </w:p>
    <w:p w:rsidR="00913903" w:rsidRDefault="00913903" w:rsidP="0080796C">
      <w:pPr>
        <w:pStyle w:val="naislab"/>
        <w:spacing w:before="0" w:beforeAutospacing="0" w:after="0" w:afterAutospacing="0"/>
        <w:rPr>
          <w:sz w:val="28"/>
          <w:lang w:val="lv-LV"/>
        </w:rPr>
      </w:pPr>
    </w:p>
    <w:p w:rsidR="00913903" w:rsidRDefault="00913903" w:rsidP="0080796C">
      <w:pPr>
        <w:pStyle w:val="naisnod"/>
        <w:spacing w:before="0" w:beforeAutospacing="0" w:after="0" w:afterAutospacing="0"/>
        <w:rPr>
          <w:sz w:val="28"/>
          <w:lang w:val="lv-LV"/>
        </w:rPr>
      </w:pPr>
      <w:r>
        <w:rPr>
          <w:sz w:val="28"/>
          <w:lang w:val="lv-LV"/>
        </w:rPr>
        <w:t>Anketa par šķiedras liniem un kaņepēm</w:t>
      </w:r>
    </w:p>
    <w:p w:rsidR="0080796C" w:rsidRPr="00463070" w:rsidRDefault="0080796C" w:rsidP="0080796C">
      <w:pPr>
        <w:pStyle w:val="naisnod"/>
        <w:spacing w:before="0" w:beforeAutospacing="0" w:after="0" w:afterAutospacing="0"/>
        <w:rPr>
          <w:b w:val="0"/>
          <w:sz w:val="28"/>
          <w:lang w:val="lv-LV"/>
        </w:rPr>
      </w:pPr>
    </w:p>
    <w:tbl>
      <w:tblPr>
        <w:tblW w:w="0" w:type="auto"/>
        <w:tblCellMar>
          <w:left w:w="0" w:type="dxa"/>
          <w:right w:w="0" w:type="dxa"/>
        </w:tblCellMar>
        <w:tblLook w:val="0000" w:firstRow="0" w:lastRow="0" w:firstColumn="0" w:lastColumn="0" w:noHBand="0" w:noVBand="0"/>
      </w:tblPr>
      <w:tblGrid>
        <w:gridCol w:w="824"/>
        <w:gridCol w:w="1569"/>
        <w:gridCol w:w="2710"/>
        <w:gridCol w:w="2832"/>
        <w:gridCol w:w="1080"/>
      </w:tblGrid>
      <w:tr w:rsidR="00913903" w:rsidTr="00554EDC">
        <w:tc>
          <w:tcPr>
            <w:tcW w:w="824" w:type="dxa"/>
          </w:tcPr>
          <w:p w:rsidR="00913903" w:rsidRDefault="00913903" w:rsidP="0080796C">
            <w:pPr>
              <w:pStyle w:val="naiskr"/>
              <w:spacing w:before="0" w:beforeAutospacing="0" w:after="0" w:afterAutospacing="0"/>
              <w:rPr>
                <w:lang w:val="lv-LV"/>
              </w:rPr>
            </w:pPr>
            <w:r>
              <w:rPr>
                <w:lang w:val="lv-LV"/>
              </w:rPr>
              <w:t>Gads</w:t>
            </w:r>
          </w:p>
        </w:tc>
        <w:tc>
          <w:tcPr>
            <w:tcW w:w="1569" w:type="dxa"/>
          </w:tcPr>
          <w:p w:rsidR="00913903" w:rsidRDefault="00913903" w:rsidP="0080796C">
            <w:pPr>
              <w:pStyle w:val="naisf"/>
              <w:pBdr>
                <w:bottom w:val="single" w:sz="6" w:space="0" w:color="000000"/>
              </w:pBdr>
              <w:spacing w:before="0" w:beforeAutospacing="0" w:after="0" w:afterAutospacing="0"/>
              <w:rPr>
                <w:lang w:val="lv-LV"/>
              </w:rPr>
            </w:pPr>
            <w:r>
              <w:rPr>
                <w:lang w:val="lv-LV"/>
              </w:rPr>
              <w:t>  </w:t>
            </w:r>
          </w:p>
        </w:tc>
        <w:tc>
          <w:tcPr>
            <w:tcW w:w="2710" w:type="dxa"/>
          </w:tcPr>
          <w:p w:rsidR="00913903" w:rsidRDefault="00913903" w:rsidP="0080796C">
            <w:pPr>
              <w:pStyle w:val="naislab"/>
              <w:spacing w:before="0" w:beforeAutospacing="0" w:after="0" w:afterAutospacing="0"/>
              <w:rPr>
                <w:lang w:val="lv-LV"/>
              </w:rPr>
            </w:pPr>
            <w:r>
              <w:rPr>
                <w:lang w:val="lv-LV"/>
              </w:rPr>
              <w:t> </w:t>
            </w:r>
            <w:r w:rsidR="00554EDC">
              <w:t>Pārskata mēnesis</w:t>
            </w:r>
          </w:p>
        </w:tc>
        <w:tc>
          <w:tcPr>
            <w:tcW w:w="2832" w:type="dxa"/>
          </w:tcPr>
          <w:p w:rsidR="00913903" w:rsidRDefault="00913903" w:rsidP="0080796C">
            <w:pPr>
              <w:pStyle w:val="naisf"/>
              <w:pBdr>
                <w:bottom w:val="single" w:sz="6" w:space="0" w:color="000000"/>
              </w:pBdr>
              <w:spacing w:before="0" w:beforeAutospacing="0" w:after="0" w:afterAutospacing="0"/>
              <w:rPr>
                <w:lang w:val="lv-LV"/>
              </w:rPr>
            </w:pPr>
            <w:r>
              <w:rPr>
                <w:lang w:val="lv-LV"/>
              </w:rPr>
              <w:t>  </w:t>
            </w:r>
          </w:p>
        </w:tc>
        <w:tc>
          <w:tcPr>
            <w:tcW w:w="1080" w:type="dxa"/>
            <w:vAlign w:val="center"/>
          </w:tcPr>
          <w:p w:rsidR="00913903" w:rsidRDefault="00913903" w:rsidP="0080796C">
            <w:pPr>
              <w:pStyle w:val="naiskr"/>
              <w:spacing w:before="0" w:beforeAutospacing="0" w:after="0" w:afterAutospacing="0"/>
              <w:rPr>
                <w:lang w:val="lv-LV"/>
              </w:rPr>
            </w:pPr>
            <w:r>
              <w:rPr>
                <w:lang w:val="lv-LV"/>
              </w:rPr>
              <w:t>  </w:t>
            </w:r>
          </w:p>
        </w:tc>
      </w:tr>
      <w:tr w:rsidR="00913903" w:rsidTr="0080796C">
        <w:tc>
          <w:tcPr>
            <w:tcW w:w="2393" w:type="dxa"/>
            <w:gridSpan w:val="2"/>
          </w:tcPr>
          <w:p w:rsidR="00913903" w:rsidRDefault="00E04E9D" w:rsidP="0080796C">
            <w:pPr>
              <w:pStyle w:val="naiskr"/>
              <w:spacing w:before="0" w:beforeAutospacing="0" w:after="0" w:afterAutospacing="0"/>
              <w:jc w:val="both"/>
              <w:rPr>
                <w:lang w:val="lv-LV"/>
              </w:rPr>
            </w:pPr>
            <w:r>
              <w:rPr>
                <w:lang w:val="lv-LV"/>
              </w:rPr>
              <w:t>N</w:t>
            </w:r>
            <w:r w:rsidR="00913903">
              <w:rPr>
                <w:lang w:val="lv-LV"/>
              </w:rPr>
              <w:t>osaukums</w:t>
            </w:r>
          </w:p>
        </w:tc>
        <w:tc>
          <w:tcPr>
            <w:tcW w:w="6622" w:type="dxa"/>
            <w:gridSpan w:val="3"/>
          </w:tcPr>
          <w:p w:rsidR="00913903" w:rsidRDefault="00913903" w:rsidP="0080796C">
            <w:pPr>
              <w:pStyle w:val="naisf"/>
              <w:pBdr>
                <w:bottom w:val="single" w:sz="6" w:space="0" w:color="000000"/>
              </w:pBdr>
              <w:spacing w:before="0" w:beforeAutospacing="0" w:after="0" w:afterAutospacing="0"/>
              <w:rPr>
                <w:lang w:val="lv-LV"/>
              </w:rPr>
            </w:pPr>
            <w:r>
              <w:rPr>
                <w:lang w:val="lv-LV"/>
              </w:rPr>
              <w:t>  </w:t>
            </w:r>
          </w:p>
        </w:tc>
      </w:tr>
      <w:tr w:rsidR="00913903" w:rsidTr="00554EDC">
        <w:tc>
          <w:tcPr>
            <w:tcW w:w="5103" w:type="dxa"/>
            <w:gridSpan w:val="3"/>
          </w:tcPr>
          <w:p w:rsidR="00913903" w:rsidRDefault="00C2525E" w:rsidP="0080796C">
            <w:pPr>
              <w:pStyle w:val="naiskr"/>
              <w:spacing w:before="0" w:beforeAutospacing="0" w:after="0" w:afterAutospacing="0"/>
              <w:rPr>
                <w:lang w:val="lv-LV"/>
              </w:rPr>
            </w:pPr>
            <w:r>
              <w:rPr>
                <w:lang w:val="lv-LV"/>
              </w:rPr>
              <w:t>Reģistrācijas Nr.</w:t>
            </w:r>
          </w:p>
        </w:tc>
        <w:tc>
          <w:tcPr>
            <w:tcW w:w="2832" w:type="dxa"/>
          </w:tcPr>
          <w:p w:rsidR="00913903" w:rsidRDefault="00913903" w:rsidP="0080796C">
            <w:pPr>
              <w:pStyle w:val="naisf"/>
              <w:pBdr>
                <w:bottom w:val="single" w:sz="6" w:space="0" w:color="000000"/>
              </w:pBdr>
              <w:spacing w:before="0" w:beforeAutospacing="0" w:after="0" w:afterAutospacing="0"/>
              <w:rPr>
                <w:lang w:val="lv-LV"/>
              </w:rPr>
            </w:pPr>
            <w:r>
              <w:rPr>
                <w:lang w:val="lv-LV"/>
              </w:rPr>
              <w:t>  </w:t>
            </w:r>
          </w:p>
        </w:tc>
        <w:tc>
          <w:tcPr>
            <w:tcW w:w="1080" w:type="dxa"/>
          </w:tcPr>
          <w:p w:rsidR="00913903" w:rsidRDefault="00913903" w:rsidP="0080796C">
            <w:pPr>
              <w:pStyle w:val="naiskr"/>
              <w:spacing w:before="0" w:beforeAutospacing="0" w:after="0" w:afterAutospacing="0"/>
              <w:rPr>
                <w:lang w:val="lv-LV"/>
              </w:rPr>
            </w:pPr>
            <w:r>
              <w:rPr>
                <w:lang w:val="lv-LV"/>
              </w:rPr>
              <w:t>  </w:t>
            </w:r>
          </w:p>
        </w:tc>
      </w:tr>
    </w:tbl>
    <w:p w:rsidR="0080796C" w:rsidRPr="00463070" w:rsidRDefault="0080796C" w:rsidP="0080796C">
      <w:pPr>
        <w:pStyle w:val="naisnod"/>
        <w:spacing w:before="0" w:beforeAutospacing="0" w:after="0" w:afterAutospacing="0"/>
        <w:rPr>
          <w:b w:val="0"/>
          <w:sz w:val="28"/>
          <w:lang w:val="lv-LV"/>
        </w:rPr>
      </w:pPr>
    </w:p>
    <w:p w:rsidR="00913903" w:rsidRDefault="00913903" w:rsidP="0080796C">
      <w:pPr>
        <w:pStyle w:val="naisnod"/>
        <w:spacing w:before="0" w:beforeAutospacing="0" w:after="0" w:afterAutospacing="0"/>
        <w:rPr>
          <w:sz w:val="28"/>
          <w:lang w:val="lv-LV"/>
        </w:rPr>
      </w:pPr>
      <w:r>
        <w:rPr>
          <w:sz w:val="28"/>
          <w:lang w:val="lv-LV"/>
        </w:rPr>
        <w:t xml:space="preserve">Informācija par šķiedras linu un kaņepju iepirkuma cenu un apjomu iepriekšējā mēnesī </w:t>
      </w:r>
    </w:p>
    <w:p w:rsidR="0080796C" w:rsidRPr="00463070" w:rsidRDefault="0080796C" w:rsidP="0080796C">
      <w:pPr>
        <w:pStyle w:val="naisnod"/>
        <w:spacing w:before="0" w:beforeAutospacing="0" w:after="0" w:afterAutospacing="0"/>
        <w:rPr>
          <w:b w:val="0"/>
          <w:sz w:val="28"/>
          <w:lang w:val="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0"/>
        <w:gridCol w:w="3580"/>
        <w:gridCol w:w="2205"/>
        <w:gridCol w:w="2135"/>
      </w:tblGrid>
      <w:tr w:rsidR="00463070" w:rsidTr="00463070">
        <w:trPr>
          <w:trHeight w:val="80"/>
          <w:jc w:val="center"/>
        </w:trPr>
        <w:tc>
          <w:tcPr>
            <w:tcW w:w="960" w:type="dxa"/>
            <w:vAlign w:val="center"/>
          </w:tcPr>
          <w:p w:rsidR="00C72189" w:rsidRDefault="00463070" w:rsidP="00463070">
            <w:pPr>
              <w:pStyle w:val="naisc"/>
              <w:spacing w:before="0" w:beforeAutospacing="0" w:after="0" w:afterAutospacing="0"/>
              <w:rPr>
                <w:lang w:val="lv-LV"/>
              </w:rPr>
            </w:pPr>
            <w:r>
              <w:rPr>
                <w:lang w:val="lv-LV"/>
              </w:rPr>
              <w:t>Nr.</w:t>
            </w:r>
          </w:p>
          <w:p w:rsidR="00463070" w:rsidRDefault="00463070" w:rsidP="00463070">
            <w:pPr>
              <w:pStyle w:val="naisc"/>
              <w:spacing w:before="0" w:beforeAutospacing="0" w:after="0" w:afterAutospacing="0"/>
              <w:rPr>
                <w:lang w:val="lv-LV"/>
              </w:rPr>
            </w:pPr>
            <w:r>
              <w:rPr>
                <w:lang w:val="lv-LV"/>
              </w:rPr>
              <w:t>p.k.</w:t>
            </w:r>
          </w:p>
        </w:tc>
        <w:tc>
          <w:tcPr>
            <w:tcW w:w="3580" w:type="dxa"/>
            <w:vAlign w:val="center"/>
          </w:tcPr>
          <w:p w:rsidR="00463070" w:rsidRDefault="00463070" w:rsidP="00463070">
            <w:pPr>
              <w:pStyle w:val="naisc"/>
              <w:spacing w:before="0" w:beforeAutospacing="0" w:after="0" w:afterAutospacing="0"/>
              <w:rPr>
                <w:lang w:val="lv-LV"/>
              </w:rPr>
            </w:pPr>
            <w:r>
              <w:rPr>
                <w:lang w:val="lv-LV"/>
              </w:rPr>
              <w:t>Šķiedraugu veids</w:t>
            </w:r>
          </w:p>
        </w:tc>
        <w:tc>
          <w:tcPr>
            <w:tcW w:w="2205" w:type="dxa"/>
            <w:vAlign w:val="center"/>
          </w:tcPr>
          <w:p w:rsidR="00463070" w:rsidRDefault="00BF1DBF" w:rsidP="00463070">
            <w:pPr>
              <w:pStyle w:val="naisc"/>
              <w:spacing w:before="0" w:beforeAutospacing="0" w:after="0" w:afterAutospacing="0"/>
              <w:rPr>
                <w:lang w:val="lv-LV"/>
              </w:rPr>
            </w:pPr>
            <w:r>
              <w:rPr>
                <w:lang w:val="lv-LV"/>
              </w:rPr>
              <w:t>Vidējā cena bez PVN (EUR</w:t>
            </w:r>
            <w:r w:rsidR="00463070">
              <w:rPr>
                <w:lang w:val="lv-LV"/>
              </w:rPr>
              <w:t>/kg)</w:t>
            </w:r>
          </w:p>
        </w:tc>
        <w:tc>
          <w:tcPr>
            <w:tcW w:w="2135" w:type="dxa"/>
            <w:vAlign w:val="center"/>
          </w:tcPr>
          <w:p w:rsidR="00463070" w:rsidRDefault="00463070" w:rsidP="00463070">
            <w:pPr>
              <w:pStyle w:val="naisc"/>
              <w:spacing w:before="0" w:beforeAutospacing="0" w:after="0" w:afterAutospacing="0"/>
              <w:rPr>
                <w:lang w:val="lv-LV"/>
              </w:rPr>
            </w:pPr>
            <w:r>
              <w:rPr>
                <w:lang w:val="lv-LV"/>
              </w:rPr>
              <w:t>Apjoms (kg)</w:t>
            </w:r>
          </w:p>
        </w:tc>
      </w:tr>
      <w:tr w:rsidR="00463070" w:rsidTr="00463070">
        <w:trPr>
          <w:trHeight w:val="80"/>
          <w:jc w:val="center"/>
        </w:trPr>
        <w:tc>
          <w:tcPr>
            <w:tcW w:w="960" w:type="dxa"/>
          </w:tcPr>
          <w:p w:rsidR="00463070" w:rsidRDefault="00463070" w:rsidP="0080796C">
            <w:pPr>
              <w:pStyle w:val="naiskr"/>
              <w:spacing w:before="0" w:beforeAutospacing="0" w:after="0" w:afterAutospacing="0"/>
              <w:jc w:val="center"/>
              <w:rPr>
                <w:sz w:val="28"/>
                <w:lang w:val="lv-LV"/>
              </w:rPr>
            </w:pPr>
          </w:p>
        </w:tc>
        <w:tc>
          <w:tcPr>
            <w:tcW w:w="3580" w:type="dxa"/>
            <w:vAlign w:val="center"/>
          </w:tcPr>
          <w:p w:rsidR="00463070" w:rsidRDefault="00463070" w:rsidP="00463070">
            <w:pPr>
              <w:pStyle w:val="naiskr"/>
              <w:spacing w:before="0" w:beforeAutospacing="0" w:after="0" w:afterAutospacing="0"/>
              <w:jc w:val="center"/>
              <w:rPr>
                <w:sz w:val="28"/>
                <w:lang w:val="lv-LV"/>
              </w:rPr>
            </w:pPr>
          </w:p>
        </w:tc>
        <w:tc>
          <w:tcPr>
            <w:tcW w:w="2205" w:type="dxa"/>
            <w:vAlign w:val="bottom"/>
          </w:tcPr>
          <w:p w:rsidR="00463070" w:rsidRDefault="00463070" w:rsidP="0080796C">
            <w:pPr>
              <w:pStyle w:val="naiskr"/>
              <w:spacing w:before="0" w:beforeAutospacing="0" w:after="0" w:afterAutospacing="0"/>
              <w:jc w:val="center"/>
              <w:rPr>
                <w:sz w:val="28"/>
                <w:lang w:val="lv-LV"/>
              </w:rPr>
            </w:pPr>
          </w:p>
        </w:tc>
        <w:tc>
          <w:tcPr>
            <w:tcW w:w="2135" w:type="dxa"/>
            <w:vAlign w:val="bottom"/>
          </w:tcPr>
          <w:p w:rsidR="00463070" w:rsidRDefault="00463070" w:rsidP="0080796C">
            <w:pPr>
              <w:pStyle w:val="naiskr"/>
              <w:spacing w:before="0" w:beforeAutospacing="0" w:after="0" w:afterAutospacing="0"/>
              <w:jc w:val="center"/>
              <w:rPr>
                <w:sz w:val="28"/>
                <w:lang w:val="lv-LV"/>
              </w:rPr>
            </w:pPr>
          </w:p>
        </w:tc>
      </w:tr>
      <w:tr w:rsidR="00463070" w:rsidTr="00463070">
        <w:trPr>
          <w:trHeight w:val="80"/>
          <w:jc w:val="center"/>
        </w:trPr>
        <w:tc>
          <w:tcPr>
            <w:tcW w:w="960" w:type="dxa"/>
          </w:tcPr>
          <w:p w:rsidR="00463070" w:rsidRDefault="00463070" w:rsidP="0080796C">
            <w:pPr>
              <w:pStyle w:val="naiskr"/>
              <w:spacing w:before="0" w:beforeAutospacing="0" w:after="0" w:afterAutospacing="0"/>
              <w:jc w:val="center"/>
              <w:rPr>
                <w:sz w:val="28"/>
                <w:lang w:val="lv-LV"/>
              </w:rPr>
            </w:pPr>
          </w:p>
        </w:tc>
        <w:tc>
          <w:tcPr>
            <w:tcW w:w="3580" w:type="dxa"/>
          </w:tcPr>
          <w:p w:rsidR="00463070" w:rsidRDefault="00463070" w:rsidP="0080796C">
            <w:pPr>
              <w:pStyle w:val="naiskr"/>
              <w:spacing w:before="0" w:beforeAutospacing="0" w:after="0" w:afterAutospacing="0"/>
              <w:jc w:val="center"/>
              <w:rPr>
                <w:sz w:val="28"/>
                <w:lang w:val="lv-LV"/>
              </w:rPr>
            </w:pPr>
          </w:p>
        </w:tc>
        <w:tc>
          <w:tcPr>
            <w:tcW w:w="2205" w:type="dxa"/>
          </w:tcPr>
          <w:p w:rsidR="00463070" w:rsidRDefault="00463070" w:rsidP="0080796C">
            <w:pPr>
              <w:pStyle w:val="naiskr"/>
              <w:spacing w:before="0" w:beforeAutospacing="0" w:after="0" w:afterAutospacing="0"/>
              <w:jc w:val="center"/>
              <w:rPr>
                <w:sz w:val="28"/>
                <w:lang w:val="lv-LV"/>
              </w:rPr>
            </w:pPr>
          </w:p>
        </w:tc>
        <w:tc>
          <w:tcPr>
            <w:tcW w:w="2135" w:type="dxa"/>
          </w:tcPr>
          <w:p w:rsidR="00463070" w:rsidRDefault="00463070" w:rsidP="0080796C">
            <w:pPr>
              <w:pStyle w:val="naiskr"/>
              <w:spacing w:before="0" w:beforeAutospacing="0" w:after="0" w:afterAutospacing="0"/>
              <w:jc w:val="center"/>
              <w:rPr>
                <w:sz w:val="28"/>
                <w:lang w:val="lv-LV"/>
              </w:rPr>
            </w:pPr>
          </w:p>
        </w:tc>
      </w:tr>
    </w:tbl>
    <w:p w:rsidR="0080796C" w:rsidRDefault="0080796C" w:rsidP="0080796C">
      <w:pPr>
        <w:pStyle w:val="naisf"/>
        <w:spacing w:before="0" w:beforeAutospacing="0" w:after="0" w:afterAutospacing="0"/>
        <w:rPr>
          <w:lang w:val="lv-LV"/>
        </w:rPr>
      </w:pPr>
    </w:p>
    <w:p w:rsidR="0080796C" w:rsidRDefault="00554EDC" w:rsidP="0080796C">
      <w:pPr>
        <w:pStyle w:val="naisf"/>
        <w:spacing w:before="0" w:beforeAutospacing="0" w:after="0" w:afterAutospacing="0"/>
      </w:pPr>
      <w:r>
        <w:t>Informācija par iepriekšējo mēnesi nosūtāma Agroresursu un ekonomikas institūtam līdz kārtējā mēneša divdesmitā datuma plkst. 17.00.</w:t>
      </w:r>
    </w:p>
    <w:p w:rsidR="00554EDC" w:rsidRDefault="00554EDC" w:rsidP="0080796C">
      <w:pPr>
        <w:pStyle w:val="naisf"/>
        <w:spacing w:before="0" w:beforeAutospacing="0" w:after="0" w:afterAutospacing="0"/>
        <w:rPr>
          <w:lang w:val="lv-LV"/>
        </w:rPr>
      </w:pPr>
    </w:p>
    <w:tbl>
      <w:tblPr>
        <w:tblW w:w="0" w:type="auto"/>
        <w:tblCellSpacing w:w="0" w:type="dxa"/>
        <w:tblInd w:w="-108" w:type="dxa"/>
        <w:tblCellMar>
          <w:left w:w="0" w:type="dxa"/>
          <w:right w:w="0" w:type="dxa"/>
        </w:tblCellMar>
        <w:tblLook w:val="0000" w:firstRow="0" w:lastRow="0" w:firstColumn="0" w:lastColumn="0" w:noHBand="0" w:noVBand="0"/>
      </w:tblPr>
      <w:tblGrid>
        <w:gridCol w:w="108"/>
        <w:gridCol w:w="2412"/>
        <w:gridCol w:w="237"/>
        <w:gridCol w:w="3593"/>
        <w:gridCol w:w="237"/>
        <w:gridCol w:w="2485"/>
        <w:gridCol w:w="107"/>
      </w:tblGrid>
      <w:tr w:rsidR="00E04E9D" w:rsidRPr="00CC0D08" w:rsidTr="003B7B9A">
        <w:trPr>
          <w:gridBefore w:val="1"/>
          <w:wBefore w:w="108" w:type="dxa"/>
          <w:trHeight w:val="70"/>
          <w:tblCellSpacing w:w="0" w:type="dxa"/>
        </w:trPr>
        <w:tc>
          <w:tcPr>
            <w:tcW w:w="9071" w:type="dxa"/>
            <w:gridSpan w:val="6"/>
          </w:tcPr>
          <w:tbl>
            <w:tblPr>
              <w:tblW w:w="0" w:type="auto"/>
              <w:tblCellSpacing w:w="0" w:type="dxa"/>
              <w:tblCellMar>
                <w:left w:w="0" w:type="dxa"/>
                <w:right w:w="0" w:type="dxa"/>
              </w:tblCellMar>
              <w:tblLook w:val="0000" w:firstRow="0" w:lastRow="0" w:firstColumn="0" w:lastColumn="0" w:noHBand="0" w:noVBand="0"/>
            </w:tblPr>
            <w:tblGrid>
              <w:gridCol w:w="9071"/>
            </w:tblGrid>
            <w:tr w:rsidR="00463070" w:rsidRPr="00CC0D08" w:rsidTr="00463070">
              <w:trPr>
                <w:trHeight w:val="70"/>
                <w:tblCellSpacing w:w="0" w:type="dxa"/>
              </w:trPr>
              <w:tc>
                <w:tcPr>
                  <w:tcW w:w="9071" w:type="dxa"/>
                </w:tcPr>
                <w:tbl>
                  <w:tblPr>
                    <w:tblW w:w="0" w:type="auto"/>
                    <w:tblCellSpacing w:w="0" w:type="dxa"/>
                    <w:tblCellMar>
                      <w:left w:w="0" w:type="dxa"/>
                      <w:right w:w="0" w:type="dxa"/>
                    </w:tblCellMar>
                    <w:tblLook w:val="0000" w:firstRow="0" w:lastRow="0" w:firstColumn="0" w:lastColumn="0" w:noHBand="0" w:noVBand="0"/>
                  </w:tblPr>
                  <w:tblGrid>
                    <w:gridCol w:w="9071"/>
                  </w:tblGrid>
                  <w:tr w:rsidR="00463070" w:rsidRPr="00CC0D08" w:rsidTr="00463070">
                    <w:trPr>
                      <w:trHeight w:val="70"/>
                      <w:tblCellSpacing w:w="0" w:type="dxa"/>
                    </w:trPr>
                    <w:tc>
                      <w:tcPr>
                        <w:tcW w:w="9071" w:type="dxa"/>
                      </w:tcPr>
                      <w:tbl>
                        <w:tblPr>
                          <w:tblW w:w="0" w:type="auto"/>
                          <w:tblLook w:val="01E0" w:firstRow="1" w:lastRow="1" w:firstColumn="1" w:lastColumn="1" w:noHBand="0" w:noVBand="0"/>
                        </w:tblPr>
                        <w:tblGrid>
                          <w:gridCol w:w="1308"/>
                          <w:gridCol w:w="3240"/>
                        </w:tblGrid>
                        <w:tr w:rsidR="00463070" w:rsidTr="00FF5634">
                          <w:tc>
                            <w:tcPr>
                              <w:tcW w:w="1308" w:type="dxa"/>
                            </w:tcPr>
                            <w:p w:rsidR="00463070" w:rsidRPr="00FF5634" w:rsidRDefault="00463070" w:rsidP="00FF5634">
                              <w:pPr>
                                <w:pStyle w:val="naisf"/>
                                <w:spacing w:before="0" w:beforeAutospacing="0" w:after="0" w:afterAutospacing="0"/>
                                <w:rPr>
                                  <w:lang w:val="lv-LV"/>
                                </w:rPr>
                              </w:pPr>
                              <w:r>
                                <w:rPr>
                                  <w:lang w:eastAsia="lv-LV"/>
                                </w:rPr>
                                <w:t>Datums*</w:t>
                              </w:r>
                            </w:p>
                          </w:tc>
                          <w:tc>
                            <w:tcPr>
                              <w:tcW w:w="3240" w:type="dxa"/>
                              <w:tcBorders>
                                <w:bottom w:val="single" w:sz="4" w:space="0" w:color="auto"/>
                              </w:tcBorders>
                            </w:tcPr>
                            <w:p w:rsidR="00463070" w:rsidRPr="00FF5634" w:rsidRDefault="00463070" w:rsidP="00FF5634">
                              <w:pPr>
                                <w:pStyle w:val="naisf"/>
                                <w:spacing w:before="0" w:beforeAutospacing="0" w:after="0" w:afterAutospacing="0"/>
                                <w:rPr>
                                  <w:lang w:val="lv-LV"/>
                                </w:rPr>
                              </w:pPr>
                            </w:p>
                          </w:tc>
                        </w:tr>
                        <w:tr w:rsidR="00463070" w:rsidTr="00FF5634">
                          <w:tc>
                            <w:tcPr>
                              <w:tcW w:w="1308" w:type="dxa"/>
                            </w:tcPr>
                            <w:p w:rsidR="00463070" w:rsidRPr="00FF5634" w:rsidRDefault="00463070" w:rsidP="00FF5634">
                              <w:pPr>
                                <w:pStyle w:val="naisf"/>
                                <w:spacing w:before="0" w:beforeAutospacing="0" w:after="0" w:afterAutospacing="0"/>
                                <w:rPr>
                                  <w:lang w:val="lv-LV"/>
                                </w:rPr>
                              </w:pPr>
                              <w:r>
                                <w:rPr>
                                  <w:lang w:eastAsia="lv-LV"/>
                                </w:rPr>
                                <w:t>Tālrunis</w:t>
                              </w:r>
                            </w:p>
                          </w:tc>
                          <w:tc>
                            <w:tcPr>
                              <w:tcW w:w="3240" w:type="dxa"/>
                              <w:tcBorders>
                                <w:top w:val="single" w:sz="4" w:space="0" w:color="auto"/>
                                <w:bottom w:val="single" w:sz="4" w:space="0" w:color="auto"/>
                              </w:tcBorders>
                            </w:tcPr>
                            <w:p w:rsidR="00463070" w:rsidRPr="00FF5634" w:rsidRDefault="00463070" w:rsidP="00FF5634">
                              <w:pPr>
                                <w:pStyle w:val="naisf"/>
                                <w:spacing w:before="0" w:beforeAutospacing="0" w:after="0" w:afterAutospacing="0"/>
                                <w:rPr>
                                  <w:lang w:val="lv-LV"/>
                                </w:rPr>
                              </w:pPr>
                            </w:p>
                          </w:tc>
                        </w:tr>
                      </w:tbl>
                      <w:p w:rsidR="00463070" w:rsidRDefault="00463070" w:rsidP="00463070">
                        <w:pPr>
                          <w:pStyle w:val="naisf"/>
                          <w:spacing w:before="0" w:beforeAutospacing="0" w:after="0" w:afterAutospacing="0"/>
                          <w:rPr>
                            <w:lang w:val="lv-LV"/>
                          </w:rPr>
                        </w:pPr>
                      </w:p>
                      <w:p w:rsidR="00463070" w:rsidRDefault="00463070" w:rsidP="00463070">
                        <w:pPr>
                          <w:ind w:firstLine="720"/>
                          <w:jc w:val="both"/>
                          <w:rPr>
                            <w:lang w:eastAsia="lv-LV"/>
                          </w:rPr>
                        </w:pPr>
                      </w:p>
                    </w:tc>
                  </w:tr>
                </w:tbl>
                <w:p w:rsidR="00463070" w:rsidRDefault="00463070" w:rsidP="00463070">
                  <w:pPr>
                    <w:ind w:firstLine="720"/>
                    <w:jc w:val="both"/>
                    <w:rPr>
                      <w:lang w:eastAsia="lv-LV"/>
                    </w:rPr>
                  </w:pPr>
                </w:p>
              </w:tc>
            </w:tr>
          </w:tbl>
          <w:p w:rsidR="00E04E9D" w:rsidRDefault="00E04E9D" w:rsidP="003B7B9A">
            <w:pPr>
              <w:ind w:firstLine="720"/>
              <w:jc w:val="both"/>
              <w:rPr>
                <w:lang w:eastAsia="lv-LV"/>
              </w:rPr>
            </w:pPr>
          </w:p>
        </w:tc>
      </w:tr>
      <w:tr w:rsidR="003B7B9A" w:rsidRPr="00156E88" w:rsidTr="003B7B9A">
        <w:tblPrEx>
          <w:tblCellSpacing w:w="0" w:type="nil"/>
          <w:tblCellMar>
            <w:left w:w="108" w:type="dxa"/>
            <w:right w:w="108" w:type="dxa"/>
          </w:tblCellMar>
          <w:tblLook w:val="01E0" w:firstRow="1" w:lastRow="1" w:firstColumn="1" w:lastColumn="1" w:noHBand="0" w:noVBand="0"/>
        </w:tblPrEx>
        <w:trPr>
          <w:gridAfter w:val="1"/>
          <w:wAfter w:w="107" w:type="dxa"/>
        </w:trPr>
        <w:tc>
          <w:tcPr>
            <w:tcW w:w="2520" w:type="dxa"/>
            <w:gridSpan w:val="2"/>
          </w:tcPr>
          <w:p w:rsidR="003B7B9A" w:rsidRPr="00156E88" w:rsidRDefault="003B7B9A" w:rsidP="00B01A50">
            <w:r w:rsidRPr="00156E88">
              <w:t>Anketas aizpildītājs**</w:t>
            </w:r>
          </w:p>
        </w:tc>
        <w:tc>
          <w:tcPr>
            <w:tcW w:w="237" w:type="dxa"/>
          </w:tcPr>
          <w:p w:rsidR="003B7B9A" w:rsidRPr="00156E88" w:rsidRDefault="003B7B9A" w:rsidP="00B01A50"/>
        </w:tc>
        <w:tc>
          <w:tcPr>
            <w:tcW w:w="3593" w:type="dxa"/>
            <w:tcBorders>
              <w:bottom w:val="single" w:sz="4" w:space="0" w:color="auto"/>
            </w:tcBorders>
          </w:tcPr>
          <w:p w:rsidR="003B7B9A" w:rsidRPr="00156E88" w:rsidRDefault="003B7B9A" w:rsidP="00B01A50"/>
        </w:tc>
        <w:tc>
          <w:tcPr>
            <w:tcW w:w="237" w:type="dxa"/>
          </w:tcPr>
          <w:p w:rsidR="003B7B9A" w:rsidRPr="00156E88" w:rsidRDefault="003B7B9A" w:rsidP="00B01A50"/>
        </w:tc>
        <w:tc>
          <w:tcPr>
            <w:tcW w:w="2485" w:type="dxa"/>
            <w:tcBorders>
              <w:bottom w:val="single" w:sz="4" w:space="0" w:color="auto"/>
            </w:tcBorders>
          </w:tcPr>
          <w:p w:rsidR="003B7B9A" w:rsidRPr="00156E88" w:rsidRDefault="003B7B9A" w:rsidP="00B01A50"/>
        </w:tc>
      </w:tr>
      <w:tr w:rsidR="003B7B9A" w:rsidRPr="00156E88" w:rsidTr="003B7B9A">
        <w:tblPrEx>
          <w:tblCellSpacing w:w="0" w:type="nil"/>
          <w:tblCellMar>
            <w:left w:w="108" w:type="dxa"/>
            <w:right w:w="108" w:type="dxa"/>
          </w:tblCellMar>
          <w:tblLook w:val="01E0" w:firstRow="1" w:lastRow="1" w:firstColumn="1" w:lastColumn="1" w:noHBand="0" w:noVBand="0"/>
        </w:tblPrEx>
        <w:trPr>
          <w:gridAfter w:val="1"/>
          <w:wAfter w:w="107" w:type="dxa"/>
        </w:trPr>
        <w:tc>
          <w:tcPr>
            <w:tcW w:w="2520" w:type="dxa"/>
            <w:gridSpan w:val="2"/>
          </w:tcPr>
          <w:p w:rsidR="003B7B9A" w:rsidRPr="00156E88" w:rsidRDefault="003B7B9A" w:rsidP="00B01A50"/>
        </w:tc>
        <w:tc>
          <w:tcPr>
            <w:tcW w:w="237" w:type="dxa"/>
          </w:tcPr>
          <w:p w:rsidR="003B7B9A" w:rsidRPr="00156E88" w:rsidRDefault="003B7B9A" w:rsidP="00B01A50"/>
        </w:tc>
        <w:tc>
          <w:tcPr>
            <w:tcW w:w="3593" w:type="dxa"/>
            <w:tcBorders>
              <w:top w:val="single" w:sz="4" w:space="0" w:color="auto"/>
            </w:tcBorders>
          </w:tcPr>
          <w:p w:rsidR="003B7B9A" w:rsidRPr="00156E88" w:rsidRDefault="003B7B9A" w:rsidP="00B01A50">
            <w:pPr>
              <w:jc w:val="center"/>
            </w:pPr>
            <w:r w:rsidRPr="00156E88">
              <w:t>(vārds, uzvārds)</w:t>
            </w:r>
          </w:p>
        </w:tc>
        <w:tc>
          <w:tcPr>
            <w:tcW w:w="237" w:type="dxa"/>
          </w:tcPr>
          <w:p w:rsidR="003B7B9A" w:rsidRPr="00156E88" w:rsidRDefault="003B7B9A" w:rsidP="00B01A50"/>
        </w:tc>
        <w:tc>
          <w:tcPr>
            <w:tcW w:w="2485" w:type="dxa"/>
            <w:tcBorders>
              <w:top w:val="single" w:sz="4" w:space="0" w:color="auto"/>
            </w:tcBorders>
          </w:tcPr>
          <w:p w:rsidR="003B7B9A" w:rsidRPr="00156E88" w:rsidRDefault="003B7B9A" w:rsidP="00B01A50">
            <w:pPr>
              <w:jc w:val="center"/>
            </w:pPr>
            <w:r w:rsidRPr="00156E88">
              <w:t>(paraksts*)</w:t>
            </w:r>
          </w:p>
        </w:tc>
      </w:tr>
    </w:tbl>
    <w:p w:rsidR="003B7B9A" w:rsidRPr="009D2A22" w:rsidRDefault="003B7B9A" w:rsidP="003B7B9A">
      <w:pPr>
        <w:ind w:firstLine="720"/>
        <w:jc w:val="both"/>
        <w:rPr>
          <w:sz w:val="16"/>
          <w:szCs w:val="16"/>
        </w:rPr>
      </w:pPr>
    </w:p>
    <w:p w:rsidR="003B7B9A" w:rsidRPr="00156E88" w:rsidRDefault="003B7B9A" w:rsidP="00F56724">
      <w:pPr>
        <w:jc w:val="both"/>
      </w:pPr>
      <w:r w:rsidRPr="00156E88">
        <w:t>Piezīmes.</w:t>
      </w:r>
    </w:p>
    <w:p w:rsidR="003B7B9A" w:rsidRPr="00156E88" w:rsidRDefault="003B7B9A" w:rsidP="00F56724">
      <w:pPr>
        <w:jc w:val="both"/>
      </w:pPr>
      <w:r>
        <w:t>1. </w:t>
      </w:r>
      <w:r w:rsidRPr="00156E88">
        <w:t xml:space="preserve">* Dokumenta rekvizītus "datums" un "paraksts" neaizpilda, ja elektroniskais dokuments ir </w:t>
      </w:r>
      <w:r>
        <w:t>sagatavots</w:t>
      </w:r>
      <w:r w:rsidRPr="00156E88">
        <w:t xml:space="preserve"> atbilstoši normatīvaj</w:t>
      </w:r>
      <w:r>
        <w:t>iem</w:t>
      </w:r>
      <w:r w:rsidRPr="00156E88">
        <w:t xml:space="preserve"> akt</w:t>
      </w:r>
      <w:r>
        <w:t>iem</w:t>
      </w:r>
      <w:r w:rsidRPr="00156E88">
        <w:t xml:space="preserve"> </w:t>
      </w:r>
      <w:r>
        <w:t>par</w:t>
      </w:r>
      <w:r w:rsidRPr="00156E88">
        <w:t xml:space="preserve"> elektronisko dokumentu noformēšan</w:t>
      </w:r>
      <w:r>
        <w:t>u</w:t>
      </w:r>
      <w:r w:rsidRPr="00156E88">
        <w:t>.</w:t>
      </w:r>
    </w:p>
    <w:p w:rsidR="00913903" w:rsidRDefault="003B7B9A" w:rsidP="00F56724">
      <w:pPr>
        <w:pStyle w:val="naisf"/>
        <w:tabs>
          <w:tab w:val="left" w:pos="6840"/>
        </w:tabs>
        <w:spacing w:before="0" w:beforeAutospacing="0" w:after="0" w:afterAutospacing="0"/>
        <w:rPr>
          <w:lang w:val="lv-LV"/>
        </w:rPr>
      </w:pPr>
      <w:r w:rsidRPr="003B7B9A">
        <w:rPr>
          <w:lang w:val="lv-LV"/>
        </w:rPr>
        <w:t>2. ** Personas datu apstrāde notiek saskaņā ar Ministru kabineta 2011. gada 1. novembra noteikumu Nr. 841 "Kārtība, kādā tiek vākta un apkopota informācija par lauksaimniecības produktu cenām un tirdzniecības apjomiem noteiktā pārskata periodā" 5.</w:t>
      </w:r>
      <w:r w:rsidRPr="003B7B9A">
        <w:rPr>
          <w:vertAlign w:val="superscript"/>
          <w:lang w:val="lv-LV"/>
        </w:rPr>
        <w:t>1 </w:t>
      </w:r>
      <w:r>
        <w:rPr>
          <w:lang w:val="lv-LV"/>
        </w:rPr>
        <w:t>punktu.</w:t>
      </w:r>
    </w:p>
    <w:p w:rsidR="00FB501D" w:rsidRDefault="00FB501D" w:rsidP="003B7B9A">
      <w:pPr>
        <w:pStyle w:val="naisf"/>
        <w:tabs>
          <w:tab w:val="left" w:pos="6840"/>
        </w:tabs>
        <w:spacing w:before="0" w:beforeAutospacing="0" w:after="0" w:afterAutospacing="0"/>
        <w:rPr>
          <w:lang w:val="lv-LV"/>
        </w:rPr>
      </w:pPr>
    </w:p>
    <w:p w:rsidR="00FB501D" w:rsidRDefault="00FB501D" w:rsidP="003B7B9A">
      <w:pPr>
        <w:pStyle w:val="naisf"/>
        <w:tabs>
          <w:tab w:val="left" w:pos="6840"/>
        </w:tabs>
        <w:spacing w:before="0" w:beforeAutospacing="0" w:after="0" w:afterAutospacing="0"/>
        <w:rPr>
          <w:lang w:val="lv-LV"/>
        </w:rPr>
      </w:pPr>
    </w:p>
    <w:p w:rsidR="00FB501D" w:rsidRPr="003B7B9A" w:rsidRDefault="00FB501D" w:rsidP="003B7B9A">
      <w:pPr>
        <w:pStyle w:val="naisf"/>
        <w:tabs>
          <w:tab w:val="left" w:pos="6840"/>
        </w:tabs>
        <w:spacing w:before="0" w:beforeAutospacing="0" w:after="0" w:afterAutospacing="0"/>
        <w:rPr>
          <w:lang w:val="lv-LV"/>
        </w:rPr>
      </w:pPr>
    </w:p>
    <w:sectPr w:rsidR="00FB501D" w:rsidRPr="003B7B9A">
      <w:pgSz w:w="11906" w:h="16838"/>
      <w:pgMar w:top="1418"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36B" w:rsidRDefault="0055136B" w:rsidP="00913903">
      <w:pPr>
        <w:pStyle w:val="Footer"/>
      </w:pPr>
      <w:r>
        <w:separator/>
      </w:r>
    </w:p>
  </w:endnote>
  <w:endnote w:type="continuationSeparator" w:id="0">
    <w:p w:rsidR="0055136B" w:rsidRDefault="0055136B" w:rsidP="00913903">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36B" w:rsidRDefault="0055136B" w:rsidP="00913903">
      <w:pPr>
        <w:pStyle w:val="Footer"/>
      </w:pPr>
      <w:r>
        <w:separator/>
      </w:r>
    </w:p>
  </w:footnote>
  <w:footnote w:type="continuationSeparator" w:id="0">
    <w:p w:rsidR="0055136B" w:rsidRDefault="0055136B" w:rsidP="00913903">
      <w:pPr>
        <w:pStyle w:val="Foote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4E9D"/>
    <w:rsid w:val="000A7E38"/>
    <w:rsid w:val="000B774D"/>
    <w:rsid w:val="000C1C88"/>
    <w:rsid w:val="00233202"/>
    <w:rsid w:val="0025795A"/>
    <w:rsid w:val="002C59FD"/>
    <w:rsid w:val="002E7801"/>
    <w:rsid w:val="00304BB4"/>
    <w:rsid w:val="00312BA1"/>
    <w:rsid w:val="0038495F"/>
    <w:rsid w:val="003B7B9A"/>
    <w:rsid w:val="0042415B"/>
    <w:rsid w:val="00463070"/>
    <w:rsid w:val="004D31FC"/>
    <w:rsid w:val="004E1689"/>
    <w:rsid w:val="004E7376"/>
    <w:rsid w:val="00502AEA"/>
    <w:rsid w:val="00513CE9"/>
    <w:rsid w:val="00515BC9"/>
    <w:rsid w:val="005225C9"/>
    <w:rsid w:val="00533208"/>
    <w:rsid w:val="0053690E"/>
    <w:rsid w:val="0054209D"/>
    <w:rsid w:val="0055136B"/>
    <w:rsid w:val="00554EDC"/>
    <w:rsid w:val="00760E24"/>
    <w:rsid w:val="00767289"/>
    <w:rsid w:val="0080150B"/>
    <w:rsid w:val="0080796C"/>
    <w:rsid w:val="00847601"/>
    <w:rsid w:val="008B5BC5"/>
    <w:rsid w:val="00913903"/>
    <w:rsid w:val="009614B6"/>
    <w:rsid w:val="009C22DB"/>
    <w:rsid w:val="00A472C1"/>
    <w:rsid w:val="00A9650A"/>
    <w:rsid w:val="00B01A50"/>
    <w:rsid w:val="00B864D0"/>
    <w:rsid w:val="00BF1DBF"/>
    <w:rsid w:val="00C2525E"/>
    <w:rsid w:val="00C72189"/>
    <w:rsid w:val="00CC5312"/>
    <w:rsid w:val="00D21440"/>
    <w:rsid w:val="00D73136"/>
    <w:rsid w:val="00DE5E91"/>
    <w:rsid w:val="00DF656A"/>
    <w:rsid w:val="00E04E9D"/>
    <w:rsid w:val="00E23D51"/>
    <w:rsid w:val="00E35FCE"/>
    <w:rsid w:val="00F22BAC"/>
    <w:rsid w:val="00F3163B"/>
    <w:rsid w:val="00F56724"/>
    <w:rsid w:val="00FB501D"/>
    <w:rsid w:val="00FF5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687E011-3E42-42E2-8AFF-3E6CAD10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lv-LV"/>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islab">
    <w:name w:val="naislab"/>
    <w:basedOn w:val="Normal"/>
    <w:pPr>
      <w:spacing w:before="100" w:beforeAutospacing="1" w:after="100" w:afterAutospacing="1"/>
      <w:jc w:val="right"/>
    </w:pPr>
    <w:rPr>
      <w:rFonts w:eastAsia="Arial Unicode MS"/>
      <w:lang w:val="en-GB"/>
    </w:rPr>
  </w:style>
  <w:style w:type="paragraph" w:customStyle="1" w:styleId="naisnod">
    <w:name w:val="naisnod"/>
    <w:basedOn w:val="Normal"/>
    <w:pPr>
      <w:spacing w:before="100" w:beforeAutospacing="1" w:after="100" w:afterAutospacing="1"/>
      <w:jc w:val="center"/>
    </w:pPr>
    <w:rPr>
      <w:rFonts w:eastAsia="Arial Unicode MS"/>
      <w:b/>
      <w:bCs/>
      <w:lang w:val="en-GB"/>
    </w:rPr>
  </w:style>
  <w:style w:type="paragraph" w:customStyle="1" w:styleId="naiskr">
    <w:name w:val="naiskr"/>
    <w:basedOn w:val="Normal"/>
    <w:pPr>
      <w:spacing w:before="100" w:beforeAutospacing="1" w:after="100" w:afterAutospacing="1"/>
    </w:pPr>
    <w:rPr>
      <w:rFonts w:eastAsia="Arial Unicode MS"/>
      <w:lang w:val="en-GB"/>
    </w:rPr>
  </w:style>
  <w:style w:type="paragraph" w:customStyle="1" w:styleId="naisf">
    <w:name w:val="naisf"/>
    <w:basedOn w:val="Normal"/>
    <w:pPr>
      <w:spacing w:before="100" w:beforeAutospacing="1" w:after="100" w:afterAutospacing="1"/>
      <w:jc w:val="both"/>
    </w:pPr>
    <w:rPr>
      <w:rFonts w:eastAsia="Arial Unicode MS"/>
      <w:lang w:val="en-GB"/>
    </w:rPr>
  </w:style>
  <w:style w:type="paragraph" w:customStyle="1" w:styleId="naisc">
    <w:name w:val="naisc"/>
    <w:basedOn w:val="Normal"/>
    <w:pPr>
      <w:spacing w:before="100" w:beforeAutospacing="1" w:after="100" w:afterAutospacing="1"/>
      <w:jc w:val="center"/>
    </w:pPr>
    <w:rPr>
      <w:rFonts w:eastAsia="Arial Unicode MS"/>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paragraph" w:styleId="HTMLPreformatted">
    <w:name w:val="HTML Preformatted"/>
    <w:basedOn w:val="Normal"/>
    <w:rsid w:val="00E04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hint="eastAsia"/>
      <w:sz w:val="20"/>
      <w:szCs w:val="20"/>
      <w:lang w:val="en-GB"/>
    </w:rPr>
  </w:style>
  <w:style w:type="paragraph" w:styleId="BalloonText">
    <w:name w:val="Balloon Text"/>
    <w:basedOn w:val="Normal"/>
    <w:link w:val="BalloonTextChar"/>
    <w:rsid w:val="0080150B"/>
    <w:rPr>
      <w:rFonts w:ascii="Tahoma" w:hAnsi="Tahoma" w:cs="Tahoma"/>
      <w:sz w:val="16"/>
      <w:szCs w:val="16"/>
    </w:rPr>
  </w:style>
  <w:style w:type="character" w:customStyle="1" w:styleId="BalloonTextChar">
    <w:name w:val="Balloon Text Char"/>
    <w:link w:val="BalloonText"/>
    <w:rsid w:val="0080150B"/>
    <w:rPr>
      <w:rFonts w:ascii="Tahoma" w:hAnsi="Tahoma" w:cs="Tahoma"/>
      <w:sz w:val="16"/>
      <w:szCs w:val="16"/>
      <w:lang w:eastAsia="en-US"/>
    </w:rPr>
  </w:style>
  <w:style w:type="paragraph" w:styleId="NormalWeb">
    <w:name w:val="Normal (Web)"/>
    <w:basedOn w:val="Normal"/>
    <w:rsid w:val="0080796C"/>
    <w:pPr>
      <w:spacing w:before="100" w:beforeAutospacing="1" w:after="100" w:afterAutospacing="1"/>
    </w:pPr>
    <w:rPr>
      <w:rFonts w:ascii="Arial Unicode MS" w:eastAsia="Arial Unicode MS" w:hAnsi="Arial Unicode MS" w:cs="Arial Unicode MS"/>
      <w:lang w:val="en-GB"/>
    </w:rPr>
  </w:style>
  <w:style w:type="table" w:styleId="TableGrid">
    <w:name w:val="Table Grid"/>
    <w:basedOn w:val="TableNormal"/>
    <w:rsid w:val="004630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225C9"/>
    <w:pPr>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170160">
      <w:bodyDiv w:val="1"/>
      <w:marLeft w:val="0"/>
      <w:marRight w:val="0"/>
      <w:marTop w:val="0"/>
      <w:marBottom w:val="0"/>
      <w:divBdr>
        <w:top w:val="none" w:sz="0" w:space="0" w:color="auto"/>
        <w:left w:val="none" w:sz="0" w:space="0" w:color="auto"/>
        <w:bottom w:val="none" w:sz="0" w:space="0" w:color="auto"/>
        <w:right w:val="none" w:sz="0" w:space="0" w:color="auto"/>
      </w:divBdr>
    </w:div>
    <w:div w:id="177216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176</Words>
  <Characters>1008</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Kārtība, kādā tiek vākta un apkopota informācija par lauksaimniecības produktu cenām un tirdzniecības apjomiem noteiktā pārskata periodā</vt:lpstr>
    </vt:vector>
  </TitlesOfParts>
  <Company>ZM</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kādā tiek vākta un apkopota informācija par lauksaimniecības produktu cenām un tirdzniecības apjomiem noteiktā pārskata periodā</dc:title>
  <dc:subject>8. pielikums</dc:subject>
  <dc:creator>Maruta Grīnberga</dc:creator>
  <cp:keywords/>
  <dc:description>Maruta.Grinberga@zm.gov.lv, 67027544</dc:description>
  <cp:lastModifiedBy>Zane Meldrāja</cp:lastModifiedBy>
  <cp:revision>10</cp:revision>
  <cp:lastPrinted>2011-10-11T11:46:00Z</cp:lastPrinted>
  <dcterms:created xsi:type="dcterms:W3CDTF">2011-11-03T08:32:00Z</dcterms:created>
  <dcterms:modified xsi:type="dcterms:W3CDTF">2021-07-08T08:55:00Z</dcterms:modified>
</cp:coreProperties>
</file>