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tiek vākta un apkopota informācija par lauksaimniecības produktu cenām un tirdzniecības apjomiem noteiktā pārskata periodā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13.panta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tiek vākta un apkopota informācija par lauksaimniecības produktu cenām un tirdzniecības apjomiem noteiktā pārskata periodā.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lauksaimniecības produktu cenām un tirdzniecības apjomu vāc un apkopo Agroresursu un ekonomikas institūts (turpmāk – institūts), Lauku atbalsta dienests (turpmāk – dienests) un Valsts augu aizsardzības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Institūts, pamatojoties uz Centrālās statistikas pārvaldes un Pārtikas un veterinārā dienesta datiem un ievērojot ražošanas specializāciju, ekonomisko lielumu un tirdzniecības apjomu, kā arī lai nodrošinātu informācijas reprezentativitāti, informācijas sniedzēju kopā iekļauj: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graudu, griķu, lauka pupu, zirņu un rapša pārstrādātājus un 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 produktu ražotājus, izņemot šo noteikumu </w:t>
      </w:r>
      <w:r w:rsidR="00000000" w:rsidRPr="00000000" w:rsidDel="00000000">
        <w:rPr>
          <w:rtl w:val="0"/>
        </w:rPr>
        <w:t xml:space="preserve">4.</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minētos ražotājus;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vistu olu ražotājus;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mājputnu gaļas ražotājus;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kautuves;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13.09.2022. noteikumiem Nr. 574)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šķiedras linu un kaņepju pārstrādātājus un 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dārzeņu, augļu, ogu ražotājus un nozares kooperatīvās sabiedrības;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minerālmēslu vairumtirgotājus;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augu aizsardzības līdzekļu vairumtirgotājus;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lopbarības ražotājus;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sēklu 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normatīvajos aktos par lauksaimniecības un akvakultūras dzīvnieku, to ganāmpulku un novietņu reģistrēšanas kārtību, kā arī lauksaimniecības dzīvnieku apzīmēšanas kārtību noteiktos dzīvnieku pircējus;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normatīvajos aktos par veterinārajām prasībām govju un cūku apritei noteiktos savākšanas centrus;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normatīvajos aktos par veterinārajām prasībām govju un cūku apritei noteiktos tirgotājus.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24.03.2015. noteikumiem Nr. 142; MK 25.10.2016. noteikumiem Nr. 685; MK 07.08.2018. noteikumiem Nr. 489; MK 20.10.2020. noteikumiem Nr. 639; MK 06.07.2021. noteikumiem Nr. 468)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Dienests, pamatojoties uz Centrālās statistikas pārvaldes datiem un ievērojot ekonomisko lielumu un ražošanas specializāciju, kā arī lai nodrošinātu informācijas reprezentativitāti, informācijas sniedzēju kopā iekļauj: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graudu un eļļas augu pārstrādātājus, eksportētājus un importētājus;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eļļas augu pārstrādes produktu eksportētājus un importētājus;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kartupeļu pārstrādātājus;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gaļas produktu ražotājus;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vistu olu ražotājus;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20.10.2020. noteikumiem Nr. 639; MK 13.09.2022. noteikumiem Nr. 574)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informācijas sniedzēju kopā iekļauj: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svaigpiena pirmos pircējus (turpmāk – pircējs), kuri atbilst Eiropas Parlamenta un Padomes 2013. gada 17. decembra Regulas (ES)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 151. panta otrās daļas nosacījumiem, kā arī normatīvajiem aktiem par pārtikas uzņēmumu atzīšanas un reģistrācijas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svaigpiena ražotājus: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atbilst normatīvajiem aktiem par higiēnas un obligātajām nekaitīguma prasībām govs svaigpiena apritei nelielā apjomā;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svaigpienu iegūst un pārstrādā savā saimniecībā produkta realizācijai saskaņā ar normatīvajiem aktiem par veterinārajām, higiēnas un nekaitīguma prasībām svaigpiena apritei;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atbilst normatīvajiem aktiem par veterinārajām, higiēnas un nekaitīguma prasībām svaigpiena apritei un savā saimniecībā iegūto svaigpienu realizē citā Eiropas Savienības dalībvalstī reģistrētam pircējam;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 produktu ražotājus, kuri pērk svaigpienu no pircēja vai citas personas, kas nav svaigpiena ražotājs;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cūku audzētājus.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augu aizsardzības dienests informācijas sniedzēju kopā iekļauj sēklaudzētājus un sēklu tirgotājus.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10.12.2019. noteikumiem Nr. 611)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Institūts un dienests apstrādā personas datus (personas vārdu, uzvārdu, personas kodu, tālruņa numuru, e-pasta adresi), lai identificētu personu, kura iesniegusi informāciju, un nodrošinātu iespēju ar to sazināties. Personas dati, kas iegūti no iesniegtajām anketām, tiek uzglabāti vienu gadu no iesniegšanas dienas. Personas dati, kas iegūti elektroniski saskaņā ar šo noteikumu </w:t>
      </w:r>
      <w:r w:rsidR="00000000" w:rsidRPr="00000000" w:rsidDel="00000000">
        <w:rPr>
          <w:rtl w:val="0"/>
        </w:rPr>
        <w:t xml:space="preserve">11.</w:t>
      </w:r>
      <w:r w:rsidR="00000000" w:rsidRPr="00000000" w:rsidDel="00000000">
        <w:rPr>
          <w:rtl w:val="0"/>
        </w:rPr>
        <w:t xml:space="preserve"> punktu un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apakšpunktu, tiek glabāti pastāvīgi.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Informācijas saturs un sniegšanas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1., 2., 3., 4., 5., 6. un 7. pielikumā norādīto informāciju katru otrdienu līdz pulksten 17.00 par iepriekšējo nedēļu institūtam 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graudu, griķu un rapša pārstrādātāji un tirgotāji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 produktu ražotāji, izņemot šo noteikumu </w:t>
      </w:r>
      <w:r w:rsidR="00000000" w:rsidRPr="00000000" w:rsidDel="00000000">
        <w:rPr>
          <w:rtl w:val="0"/>
        </w:rPr>
        <w:t xml:space="preserve">4.</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minētos ražotājus,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13.09.2022. noteikumiem Nr. 574);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vistu olu ražotāji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mājputnu gaļas ražotāji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06.07.2021. noteikumiem Nr. 468).</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24.03.2015. noteikumiem Nr. 142; MK 07.08.2018. noteikumiem Nr. 489; MK 06.07.2021. noteikumiem Nr. 468)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minētie sēklaudzētāji katru gadu līdz 30. novembrim elektroniski sniedz Valsts augu aizsardzības dienestam informāciju par kārtējā gadā novākto sēklu ražas apjomu tonnās tādā sēklaudzēšanas laukā, kurā veikta sēklaudzēšanas sējumu lauku apskate un kurš atbilst normatīvajos aktos par sēklaudzēšanu un sēklu tirdzniecību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minētie sēklu tirgotāji divas reizes gadā – līdz 15. februārim un 15. jūlijam – elektroniski sniedz Valsts augu aizsardzības dienestam informāciju par mīksto kviešu, cieto kviešu, rudzu, auzu, miežu, tritikāles, rapša, zirņu un lauka pupu sertificēto sēklu krājumu apjomu tonnās attiecīgā mēneša pirmajā datumā, norādot sugas nosaukumu latviešu valodā, sugas zinātnisko nosaukumu un sezonalitāti.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8., 9. un 9.</w:t>
      </w:r>
      <w:r w:rsidR="00000000" w:rsidRPr="00000000" w:rsidDel="00000000">
        <w:rPr>
          <w:vertAlign w:val="superscript"/>
          <w:rtl w:val="0"/>
        </w:rPr>
        <w:t xml:space="preserve">1</w:t>
      </w:r>
      <w:r w:rsidR="00000000" w:rsidRPr="00000000" w:rsidDel="00000000">
        <w:rPr>
          <w:rtl w:val="0"/>
        </w:rPr>
        <w:t xml:space="preserve"> pielikumā norādīto informāciju katru mēnesi līdz divdesmitajam datumam par iepriekšējo mēnesi institūtam 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dārzeņu, augļu, ogu ražotāji un nozares kooperatīvās sabiedrības (8.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šķiedras linu un kaņepju pārstrādātāji un tirgotāji (9.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lauka pupu un zirņu pārstrādātāji un tirgotāji (9.</w:t>
      </w:r>
      <w:r w:rsidR="00000000" w:rsidRPr="00000000" w:rsidDel="00000000">
        <w:rPr>
          <w:vertAlign w:val="superscript"/>
          <w:rtl w:val="0"/>
        </w:rPr>
        <w:t xml:space="preserve">1 </w:t>
      </w:r>
      <w:r w:rsidR="00000000" w:rsidRPr="00000000" w:rsidDel="00000000">
        <w:rPr>
          <w:rtl w:val="0"/>
        </w:rPr>
        <w:t xml:space="preserve">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468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06.07.2021. noteikumiem Nr. 468)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20.10.2020. noteikumiem Nr. 639)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Graudu un eļļas augu pārstrādātāji, eksportētāji un importētāji, kā arī eļļas augu pārstrādes produktu eksportētāji un importētāji katru mēnesi līdz divdesmitajam datumam elektroniski sniedz dienestam informāciju par kukurūzas, saulespuķu sēklu, sojas pupiņu, rapšu raušu (miltu), saulespuķu sēklu miltu, sojas miltu, neapstrādātas saulespuķu eļļas, neapstrādātas rapšu eļļas un neapstrādātas sojas pupiņu eļļas krājumu apjomu tonnās attiecīgā mēneša pirmajā datumā.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Dienestam katru gadu līdz 1. februārim šo noteikumu 10., 11., 12. un 13. pielikumā norādīto informāciju par iepriekšējo kalendāra gadu 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augkopības produkcijas – graudu, rapša, ripša, saulespuķu sēklu, sojas pupiņu – pārstrādātāji (10.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kartupeļu pārstrādātāji (11.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gaļas produktu ražotāji (12.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vistu olu ražotāji (13.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10.12.2019. noteikumiem Nr. 611)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Kautuves, kas neklasificē dzīvnieku liemeņus saskaņā ar normatīvajiem aktiem par dzīvnieku liemeņu klasifikāciju, 48 stundu laikā pēc dzīvnieka nokaušanas papildus normatīvajos aktos par lauksaimniecības un akvakultūras dzīvnieku, to ganāmpulku un novietņu reģistrēšanas kārtību, kā arī lauksaimniecības dzīvnieku apzīmēšanas kārtību noteiktajai informācijai elektroniski sniedz dienestam šādu informāciju par katru nokauto liellopu, cūku, jēru un 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dzīvsvars, ja tāds ir noteikts, un kautsvars;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 piegādātājam samaksātā summa </w:t>
      </w:r>
      <w:r w:rsidR="00000000" w:rsidRPr="00000000" w:rsidDel="00000000">
        <w:rPr>
          <w:i w:val="1"/>
          <w:rtl w:val="0"/>
        </w:rPr>
        <w:t xml:space="preserve">euro</w:t>
      </w:r>
      <w:r w:rsidR="00000000" w:rsidRPr="00000000" w:rsidDel="00000000">
        <w:rPr>
          <w:rtl w:val="0"/>
        </w:rPr>
        <w:t xml:space="preserve"> bez pievienotās vērtības nodokļa, izņemot gadījumu, ja sniegts kaušanas pakalpojums.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Pircēji katru mēnesi līdz piektajam datumam elektroniski sniedz dienestam: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piena piegādi iepriekšējā mēnesī, norādot šādus datus par katru ražotāju: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kods vai reģistrācijas numurs komercreģistrā;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ganāmpulka reģistrācijas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iepirktā piena apjoms kilogramos;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piena bilanci par iepriekšējo mēnesi, norādot arī plānoto vidējo iepirkuma cenu un iepirktā piena daudzumu kārtējā mēnesī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 Vidējo iepirkuma cenu norāda bez transporta, obligāto svaigpiena paraugu testēšanas, administratīvajām un citām saistītajām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minētie svaigpiena ražotāji sniedz dienestam: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31. janvārim – informāciju par iepriekšējā gadā (no 1. janvāra līdz 31. decembrim) pārdoto svaigpienu un citiem piena produktiem saskaņā ar šo noteikumu </w:t>
      </w:r>
      <w:r w:rsidR="00000000" w:rsidRPr="00000000" w:rsidDel="00000000">
        <w:rPr>
          <w:rtl w:val="0"/>
        </w:rPr>
        <w:t xml:space="preserve">15.</w:t>
      </w:r>
      <w:r w:rsidR="00000000" w:rsidRPr="00000000" w:rsidDel="00000000">
        <w:rPr>
          <w:rtl w:val="0"/>
        </w:rPr>
        <w:t xml:space="preserve"> pielikuma A un B 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mēnesi līdz desmitajam datumam – informāciju par iepriekšējā mēnesī citā Eiropas Savienības dalībvalstī reģistrētam pircējam pārdoto svaigpienu saskaņā ar šo noteikumu </w:t>
      </w:r>
      <w:r w:rsidR="00000000" w:rsidRPr="00000000" w:rsidDel="00000000">
        <w:rPr>
          <w:rtl w:val="0"/>
        </w:rPr>
        <w:t xml:space="preserve">15.</w:t>
      </w:r>
      <w:r w:rsidR="00000000" w:rsidRPr="00000000" w:rsidDel="00000000">
        <w:rPr>
          <w:rtl w:val="0"/>
        </w:rPr>
        <w:t xml:space="preserve"> pielikuma A un C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apakšpunktā minētie piena produktu ražotāji, kuri pērk svaigpienu no pircēja vai citas personas, kas nav svaigpiena ražotājs, katru mēnesi līdz desmitajam datumam elektroniski iesniedz dienestā pārskatu par piena bilanci par iepriekšējo mēnesi saskaņā ar šo noteikumu </w:t>
      </w:r>
      <w:r w:rsidR="00000000" w:rsidRPr="00000000" w:rsidDel="00000000">
        <w:rPr>
          <w:rtl w:val="0"/>
        </w:rPr>
        <w:t xml:space="preserve">14.</w:t>
      </w:r>
      <w:r w:rsidR="00000000" w:rsidRPr="00000000" w:rsidDel="00000000">
        <w:rPr>
          <w:rtl w:val="0"/>
        </w:rPr>
        <w:t xml:space="preserve"> pielikumu, neaizpildot tā 1. sadaļu, kā arī sniedz institūtam informāciju atbilstoši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pielikumam.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3.14.</w:t>
      </w:r>
      <w:r w:rsidR="00000000" w:rsidRPr="00000000" w:rsidDel="00000000">
        <w:rPr>
          <w:rtl w:val="0"/>
        </w:rPr>
        <w:t xml:space="preserve"> apakšpunktā minētais dzīvnieku pircējs pirms dzīvnieka liemeņa vai tā daļas izvešanas no kautuves, bet ne vēlāk kā 48 stundas pēc nokaušanas sniedz dienestam informāciju par pirkuma dokumentā norādīto dzīvnieka piegādātājam samaksāto summu bez pievienotās vērtības nodokļa par liellopiem, cūkām un aitām, kas nosūtītas uz šo noteikumu </w:t>
      </w:r>
      <w:r w:rsidR="00000000" w:rsidRPr="00000000" w:rsidDel="00000000">
        <w:rPr>
          <w:rtl w:val="0"/>
        </w:rPr>
        <w:t xml:space="preserve">11.</w:t>
      </w:r>
      <w:r w:rsidR="00000000" w:rsidRPr="00000000" w:rsidDel="00000000">
        <w:rPr>
          <w:rtl w:val="0"/>
        </w:rPr>
        <w:t xml:space="preserve"> punktā minētajām kautuvēm.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3.15.</w:t>
      </w:r>
      <w:r w:rsidR="00000000" w:rsidRPr="00000000" w:rsidDel="00000000">
        <w:rPr>
          <w:rtl w:val="0"/>
        </w:rPr>
        <w:t xml:space="preserve"> apakšpunktā minētais savākšanas centrs un šo noteikumu </w:t>
      </w:r>
      <w:r w:rsidR="00000000" w:rsidRPr="00000000" w:rsidDel="00000000">
        <w:rPr>
          <w:rtl w:val="0"/>
        </w:rPr>
        <w:t xml:space="preserve">3.16.</w:t>
      </w:r>
      <w:r w:rsidR="00000000" w:rsidRPr="00000000" w:rsidDel="00000000">
        <w:rPr>
          <w:rtl w:val="0"/>
        </w:rPr>
        <w:t xml:space="preserve"> apakšpunktā minētais tirgotājs 72 stundu laikā pēc to dzīvnieku izvešanas, kuri noteikti Komisijas 2017. gada 20. aprīļa Deleģētās regulas (ES) </w:t>
      </w:r>
      <w:r w:rsidR="00000000" w:rsidRPr="00000000" w:rsidDel="00000000">
        <w:rPr>
          <w:rtl w:val="0"/>
        </w:rPr>
        <w:t xml:space="preserve">2017/1182</w:t>
      </w:r>
      <w:r w:rsidR="00000000" w:rsidRPr="00000000" w:rsidDel="00000000">
        <w:rPr>
          <w:rtl w:val="0"/>
        </w:rPr>
        <w:t xml:space="preserve">, ar ko attiecībā uz Savienības skalām liellopu, cūku un aitu liemeņu klasificēšanai un attiecībā uz konkrētu kategoriju liemeņu un dzīvu dzīvnieku tirgus cenu paziņošanu papildina Eiropas Parlamenta un Padomes Regulu (ES) Nr. </w:t>
      </w:r>
      <w:r w:rsidR="00000000" w:rsidRPr="00000000" w:rsidDel="00000000">
        <w:rPr>
          <w:rtl w:val="0"/>
        </w:rPr>
        <w:t xml:space="preserve">1308/2013</w:t>
      </w:r>
      <w:r w:rsidR="00000000" w:rsidRPr="00000000" w:rsidDel="00000000">
        <w:rPr>
          <w:rtl w:val="0"/>
        </w:rPr>
        <w:t xml:space="preserve">, 16. panta 1. punkta "a" un "b" apakšpunktā, izmantojot elektroniskās paziņošanas sistēmu, sniedz dienestam šādu informāciju par katru dzīvo liellopu: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 piegādātājam samaksātā summa </w:t>
      </w:r>
      <w:r w:rsidR="00000000" w:rsidRPr="00000000" w:rsidDel="00000000">
        <w:rPr>
          <w:i w:val="1"/>
          <w:rtl w:val="0"/>
        </w:rPr>
        <w:t xml:space="preserve">euro</w:t>
      </w:r>
      <w:r w:rsidR="00000000" w:rsidRPr="00000000" w:rsidDel="00000000">
        <w:rPr>
          <w:rtl w:val="0"/>
        </w:rPr>
        <w:t xml:space="preserve"> bez pievienotās vērtības nodokļa;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pārdošanas mērķis.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4. apakšpunktā</w:t>
      </w:r>
      <w:r w:rsidR="00000000" w:rsidRPr="00000000" w:rsidDel="00000000">
        <w:rPr>
          <w:rtl w:val="0"/>
        </w:rPr>
        <w:t xml:space="preserve"> minētais cūku audzētājs pēc to dzīvnieku pārvietošanas, kuri noteikti Komisijas 2017. gada 20. aprīļa Deleģētās regulas (ES) </w:t>
      </w:r>
      <w:r w:rsidR="00000000" w:rsidRPr="00000000" w:rsidDel="00000000">
        <w:rPr>
          <w:rtl w:val="0"/>
        </w:rPr>
        <w:t xml:space="preserve">2017/1182</w:t>
      </w:r>
      <w:r w:rsidR="00000000" w:rsidRPr="00000000" w:rsidDel="00000000">
        <w:rPr>
          <w:rtl w:val="0"/>
        </w:rPr>
        <w:t xml:space="preserve">, ar ko attiecībā uz Savienības skalām liellopu, cūku un aitu liemeņu klasificēšanai un attiecībā uz konkrētu kategoriju liemeņu un dzīvu dzīvnieku tirgus cenu paziņošanu papildina Eiropas Parlamenta un Padomes Regulu (ES) Nr. 1308/2013, 16. panta 1. punkta "c" apakšpunktā, katru nedēļu līdz otrdienai, izmantojot elektroniskās paziņošanas sistēmu, sniedz dienestam šādu informāciju par iepriekšējā nedēļā pārdotajiem dzīvniekiem: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pircēja samaksātā summa </w:t>
      </w:r>
      <w:r w:rsidR="00000000" w:rsidRPr="00000000" w:rsidDel="00000000">
        <w:rPr>
          <w:i w:val="1"/>
          <w:rtl w:val="0"/>
        </w:rPr>
        <w:t xml:space="preserve">euro</w:t>
      </w:r>
      <w:r w:rsidR="00000000" w:rsidRPr="00000000" w:rsidDel="00000000">
        <w:rPr>
          <w:rtl w:val="0"/>
        </w:rPr>
        <w:t xml:space="preserve"> bez pievienotās vērtības nodokļa;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skaits.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institūtam nodrošina pieeju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minētajai informācijai.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katru mēnesi līdz desmitajam datumam elektroniski nosūta Centrālajai statistikas pārvaldei šādu informāciju par katru pircēju: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mēnesī iepirktais piena un bioloģiskā piena apjoms un vidējā iepirkuma cena </w:t>
      </w:r>
      <w:r w:rsidR="00000000" w:rsidRPr="00000000" w:rsidDel="00000000">
        <w:rPr>
          <w:i w:val="1"/>
          <w:rtl w:val="0"/>
        </w:rPr>
        <w:t xml:space="preserve">euro </w:t>
      </w:r>
      <w:r w:rsidR="00000000" w:rsidRPr="00000000" w:rsidDel="00000000">
        <w:rPr>
          <w:rtl w:val="0"/>
        </w:rPr>
        <w:t xml:space="preserve">(bez pievienotās vērtības nodokļa);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kārtējā mēnesī plānotais piena iepirkuma apjoms kilogramos un vidējā iepirkuma cena </w:t>
      </w:r>
      <w:r w:rsidR="00000000" w:rsidRPr="00000000" w:rsidDel="00000000">
        <w:rPr>
          <w:i w:val="1"/>
          <w:rtl w:val="0"/>
        </w:rPr>
        <w:t xml:space="preserve">euro </w:t>
      </w:r>
      <w:r w:rsidR="00000000" w:rsidRPr="00000000" w:rsidDel="00000000">
        <w:rPr>
          <w:rtl w:val="0"/>
        </w:rPr>
        <w:t xml:space="preserve">(bez pievienotās vērtības nodokļa).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11.</w:t>
      </w:r>
      <w:r w:rsidR="00000000" w:rsidRPr="00000000" w:rsidDel="00000000">
        <w:rPr>
          <w:vertAlign w:val="superscript"/>
          <w:rtl w:val="0"/>
        </w:rPr>
        <w:t xml:space="preserve">2 </w:t>
      </w:r>
      <w:r w:rsidR="00000000" w:rsidRPr="00000000" w:rsidDel="00000000">
        <w:rPr>
          <w:rtl w:val="0"/>
        </w:rPr>
        <w:t xml:space="preserve">punktā minēto informāciju katru gadu līdz 15. februārim iesniedz Centrālajā statistikas pārvaldē.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Institūtam līdz kārtējā ceturkšņa pirmā mēneša piecpadsmitajam datumam šo noteikumu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pielikumā minēto informāciju par iepriekšējo ceturksni 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minerālmēslu vairumtirgotāji (</w:t>
      </w:r>
      <w:r w:rsidR="00000000" w:rsidRPr="00000000" w:rsidDel="00000000">
        <w:rPr>
          <w:rtl w:val="0"/>
        </w:rPr>
        <w:t xml:space="preserve">16.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augu aizsardzības līdzekļu vairumtirgotāji (</w:t>
      </w:r>
      <w:r w:rsidR="00000000" w:rsidRPr="00000000" w:rsidDel="00000000">
        <w:rPr>
          <w:rtl w:val="0"/>
        </w:rPr>
        <w:t xml:space="preserve">17.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lopbarības ražotāji (</w:t>
      </w:r>
      <w:r w:rsidR="00000000" w:rsidRPr="00000000" w:rsidDel="00000000">
        <w:rPr>
          <w:rtl w:val="0"/>
        </w:rPr>
        <w:t xml:space="preserve">18.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sēklu tirgotāji (</w:t>
      </w:r>
      <w:r w:rsidR="00000000" w:rsidRPr="00000000" w:rsidDel="00000000">
        <w:rPr>
          <w:rtl w:val="0"/>
        </w:rPr>
        <w:t xml:space="preserve">19.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25.10.2016. noteikumu Nr. 685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Institūts un dienests uztur informācijas sniedzēju sarakstu un vismaz reizi gadā izvērtē informācijas sniedzēju kopu.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10.12.2019. noteikumiem Nr. 611)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10.12.2019. noteikumiem Nr. 611)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Informācijas apkopošana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Mēnesi pirms informācijas vākšanas uzsākšanas institūts un dienests rakstveidā informē informācijas sniedzēju par pienākumu saskaņā ar šiem noteikumiem sniegt informāciju par noteiktiem lauksaimniecības produktiem.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Informācijas sniedzējs: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aizpilda un paraksta attiecīgo anketu;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parakstītās anketas (oriģinālus) glabā vismaz gadu neatkarīgi no informācijas sniegšanas veida;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anketā minētos datus paziņo iestādei, nosūtot tos pa pastu, elektroniski vai pa tālruni šajos noteikumos paredzētajā termiņā, izņemot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 </w:t>
      </w:r>
      <w:r w:rsidR="00000000" w:rsidRPr="00000000" w:rsidDel="00000000">
        <w:rPr>
          <w:rtl w:val="0"/>
        </w:rPr>
        <w:t xml:space="preserve">un </w:t>
      </w:r>
      <w:r w:rsidR="00000000" w:rsidRPr="00000000" w:rsidDel="00000000">
        <w:rPr>
          <w:rtl w:val="0"/>
        </w:rPr>
        <w:t xml:space="preserve">11.</w:t>
      </w:r>
      <w:r w:rsidR="00000000" w:rsidRPr="00000000" w:rsidDel="00000000">
        <w:rPr>
          <w:vertAlign w:val="superscript"/>
          <w:rtl w:val="0"/>
        </w:rPr>
        <w:t xml:space="preserve">2 </w:t>
      </w:r>
      <w:r w:rsidR="00000000" w:rsidRPr="00000000" w:rsidDel="00000000">
        <w:rPr>
          <w:rtl w:val="0"/>
        </w:rPr>
        <w:t xml:space="preserve">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Nr.142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Informācijas sniedzēju sniegtā informācija uzskatāma par ierobežotas pieejamības informāciju, un tās publicēšana pieļaujama tikai apkopotā veidā saskaņā ar Informācijas atklātības likumu.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04.04.2023. noteikumiem Nr. 164)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Institūts šajos noteikumos minētajā kārtībā ievākto informāciju apkopo un elektroniski nosūta Eiropas Komisijai un Zemkopības ministrijai.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Dienests šajos noteikumos minētajā kārtībā ievākto informāciju apkopo un elektroniski nosūta Zemkopības ministrijai, Centrālajai statistikas pārvaldei un Eiropas Komisijai.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minēto apkopoto informāciju dienests katru mēnesi līdz desmitajam datumam nosūta Eiropas Komisijai.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augu aizsardzības dienests nosūta Zemkopības ministrijai un Eiropas Komisijai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informāciju – līdz kārtējā gada 15. janvārim;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minēto informāciju – divreiz gadā – līdz februāra beigām un jūlija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sēklaudzēšanas lauku platību – līdz kārtējā gada 15.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Informācijas atbilstības kontrole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Informācijas atbilstību kontrolē: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6</w:t>
      </w:r>
      <w:r w:rsidR="00000000" w:rsidRPr="00000000" w:rsidDel="00000000">
        <w:rPr>
          <w:rtl w:val="0"/>
        </w:rPr>
        <w:t xml:space="preserve"> un </w:t>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punktā minēto informācijas sniedzēju uzņēmumos – institūts vai tā pilnvarota persona (turpmāk – kontrolētājs);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punktā minēto informācijas sniedzēju uzņēmumos – Pārtikas un veterinārais dienests, bet par šo noteikumu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un </w:t>
      </w:r>
      <w:r w:rsidR="00000000" w:rsidRPr="00000000" w:rsidDel="00000000">
        <w:rPr>
          <w:rtl w:val="0"/>
        </w:rPr>
        <w:t xml:space="preserve">14.</w:t>
      </w:r>
      <w:r w:rsidR="00000000" w:rsidRPr="00000000" w:rsidDel="00000000">
        <w:rPr>
          <w:rtl w:val="0"/>
        </w:rPr>
        <w:t xml:space="preserve"> pielikumā minētajām vidējām iepirkuma cenām – dienests. Piena pircēju un svaigpiena ražotāju uzņēmumos Pārtikas un veterinārais dienests pārbauda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pielikumā minēto datu atbilstību attiecībā uz svaigpiena pirkšanu un pārdošanu. Dienests pārbauda šo noteikumu </w:t>
      </w:r>
      <w:r w:rsidR="00000000" w:rsidRPr="00000000" w:rsidDel="00000000">
        <w:rPr>
          <w:rtl w:val="0"/>
        </w:rPr>
        <w:t xml:space="preserve">14.</w:t>
      </w:r>
      <w:r w:rsidR="00000000" w:rsidRPr="00000000" w:rsidDel="00000000">
        <w:rPr>
          <w:rtl w:val="0"/>
        </w:rPr>
        <w:t xml:space="preserve"> pielikumā minētās vidējās iepirkuma cenas aprēķināšanu. Ja pārbaudēs konstatēta datu neatbilstība vai nekorekts vidējās iepirkuma cenas aprēķins, informācijas sniedzējs datus precizē un atkārtoti iesniedz dienestā.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 142 redakcijā, kas grozīta ar MK 08.09.2015. noteikumiem Nr. 510; MK 25.10.2016. noteikumiem Nr. 685; MK 07.08.2018. noteikumiem Nr. 489; MK 20.10.2020. noteikumiem Nr. 639; MK 06.07.2021. noteikumiem Nr. 468; MK 13.09.2022. noteikumiem Nr. 574)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Kontrolētājam, Pārtikas un veterinārajam dienestam un dienestam ir tiesības bez iepriekšēja brīdinājuma apmeklēt informācijas sniedzēju un pieprasīt visu nepieciešamo informāciju un dokumentāciju, kas apliecina tirdzniecības apjoma atbilstību un vidējās iepirkuma cenas aprēķināšanas pareizību.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Informācijas sniedzēja pienākums ir sniegt kontrolētāja, Pārtikas un veterinārā dienesta un dienesta pieprasīto informāciju par tirdzniecības apjoma reģistrēšanu, apkopošanu un ziņošanu, kā arī par vidējās iepirkuma cenas aprēķināšanu un ziņošanu.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Atzīt par spēku zaudējušiem Ministru kabineta 2004.gada 20.aprīļa noteikumus Nr.367 "Kārtība, kādā tiek vākta un apkopota informācija par lauksaimniecības produktu cenām un tirdzniecības apjomiem" (Latvijas Vēstnesis, 2004, 69., 210.nr.; 2006, 172.nr.; 2008, 179.nr.).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24-TA-2675</w:t>
    </w:r>
    <w:r>
      <w:br/>
    </w:r>
    <w:r w:rsidR="00000000" w:rsidRPr="00000000" w:rsidDel="00000000">
      <w:rPr>
        <w:rtl w:val="0"/>
      </w:rPr>
      <w:t xml:space="preserve">Izdrukāts 29.07.2026. 22.37 - 1.0.VK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24-TA-2675</w:t>
    </w:r>
    <w:r>
      <w:br/>
    </w:r>
    <w:r w:rsidR="00000000" w:rsidRPr="00000000" w:rsidDel="00000000">
      <w:rPr>
        <w:rtl w:val="0"/>
      </w:rPr>
      <w:t xml:space="preserve">Izdrukāts 29.07.2026. 22.37 - 1.0.VK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noteikumu_konsolidētā_versija_24-TA-2675.docx</dc:title>
</cp:coreProperties>
</file>

<file path=docProps/custom.xml><?xml version="1.0" encoding="utf-8"?>
<Properties xmlns="http://schemas.openxmlformats.org/officeDocument/2006/custom-properties" xmlns:vt="http://schemas.openxmlformats.org/officeDocument/2006/docPropsVTypes"/>
</file>