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20. martā (prot. Nr. 11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"Rēzeknes arodģimnāzijas atpūtas bāze "Priedes"" Kaunatas pagastā, Rēzeknes novadā, un valstij piekrītošas būves nodošanu bez atlīdzības Daugavpils Universitātes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Izglītības un zinātnes ministrijai nodot bez atlīdzības Daugavpils Universitātes īpašumā valsts nekustamo īpašumu "Rēzeknes arodģimnāzijas atpūtas bāze "Priedes"" (nekustamā īpašuma kadastra Nr. 7862 001 0105) – divas zemes vienības (zemes vienību kadastra apzīmējumi 7862 001 0105 un 7862 001 0151) 1,27 ha kopplatībā un 16 būves (būvju kadastra apzīmējumi 7862 001 0105 001, 7862 001 0105 002, 7862 001 0105 003, 7862 001 0105 004, 7862 001 0105 005, 7862 001 0105 006, 7862 001 0105 007, 7862 001 0105 010, 7862 001 0105 011, 7862 001 0105 012, 7862 001 0105 013, 7862 001 0105 014, 7862 001 0151 001, 7862 001 0151 002, 7862 001 0151 003 un 7862 001 0151 004) – Kaunatas pagastā, Rēzeknes novadā, kas ierakstīts zemesgrāmatā uz valsts vārda Izglītības un zinātnes ministrijas personā, un uz zemes vienības (zemes vienības kadastra apzīmējums 7862 001 0105) esošo pirmsreģistrēto būvi (būves kadastra apzīmējums 7862 001 0105 015) (turpmāk – nekustamais īpašums), lai īstenotu Daugavpils Universitātes Satversmes 10. punktā noteiktos mērķus –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Daugavpils Universitātei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mērķu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Daugavpils Universitātei,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Daugavpils Universitāte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mērķu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24-TA-1350</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24-TA-1350</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rīkojuma_projekts_24-TA-1350.docx</dc:title>
</cp:coreProperties>
</file>

<file path=docProps/custom.xml><?xml version="1.0" encoding="utf-8"?>
<Properties xmlns="http://schemas.openxmlformats.org/officeDocument/2006/custom-properties" xmlns:vt="http://schemas.openxmlformats.org/officeDocument/2006/docPropsVTypes"/>
</file>