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likumā  "Par nodokļu piemērošanu brīvostās un speciālajās ekonomiskajās zonās"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Izdarīt likumā "Par nodokļu piemērošanu brīvostās un speciālajās ekonomiskajās zonās" (Latvijas Republikas Saeimas un Ministru Kabineta Ziņotājs, 2001, 17. nr.; 2003, 13. nr.; 2004, 9. nr.; 2005, 4. nr.; 2007, 3. nr.; Latvijas Vēstnesis, 2011, 80. nr.; 2013, 80., 187. nr.; 2014, 133. nr.; 2016, 125. nr.; 2018, 47. nr.; 2020, 102. nr.; 2021, 99. nr.; 2022, 45.A nr.; 2023, 247. nr.; 2024, 47. nr.) šādus grozījumus: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1. panta otrās daļas 4.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punkta "d" apakšpunktu pēc vārdiem "Latgales plānošanas reģionā" ar vārdiem "vai Alūksnes novada pašvaldībā".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3. pantā: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svītrot otrās daļas 2. punktu;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svītrot astotās daļas 4. punktu.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5. panta 4.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, 4.</w:t>
      </w:r>
      <w:r w:rsidR="00000000" w:rsidRPr="00000000" w:rsidDel="00000000">
        <w:rPr>
          <w:vertAlign w:val="superscript"/>
          <w:rtl w:val="0"/>
        </w:rPr>
        <w:t xml:space="preserve">2</w:t>
      </w:r>
      <w:r w:rsidR="00000000" w:rsidRPr="00000000" w:rsidDel="00000000">
        <w:rPr>
          <w:rtl w:val="0"/>
        </w:rPr>
        <w:t xml:space="preserve"> un 4.</w:t>
      </w:r>
      <w:r w:rsidR="00000000" w:rsidRPr="00000000" w:rsidDel="00000000">
        <w:rPr>
          <w:vertAlign w:val="superscript"/>
          <w:rtl w:val="0"/>
        </w:rPr>
        <w:t xml:space="preserve">3</w:t>
      </w:r>
      <w:r w:rsidR="00000000" w:rsidRPr="00000000" w:rsidDel="00000000">
        <w:rPr>
          <w:rtl w:val="0"/>
        </w:rPr>
        <w:t xml:space="preserve"> daļu šādā redakcijā: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"(4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) Atļauju piemērot tiešo nodokļu atvieglojumus atbilstoši šā likuma 1. panta otrās daļas 4.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 un 12. punkta nosacījumiem Latgales speciālās ekonomiskās zonas pārvalde papildus šā panta ceturtajā daļā minētajam nepiešķir kapitālsabiedrībām, kas īsteno ieguldījumu projektu šādās nozarēs: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1) tabakas audzēšana (NACE kods: A01.15);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2) dzērienu ražošana (NACE kods: C11), izņemot bezalkohola dzērienu ražošanu; minerālūdeņu un pudelēs iepildītu citu ūdeņu ražošana (NACE kods: 11.07);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3) tabakas izstrādājumu ražošana (NACE kods: C12);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4) mazumtirdzniecība (NACE kods: G), izņemot saražoto produktu mazumtirdzniecību ražošanas teritorijās Latgales speciālajā ekonomiskajā zonā;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5) finanšu un apdrošināšanas darbības (NACE kods: K);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6) azartspēles un derības (NACE kods: R92);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7) pārējo individuālo pakalpojumu sniegšana (NACE kods: S96).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(4</w:t>
      </w:r>
      <w:r w:rsidR="00000000" w:rsidRPr="00000000" w:rsidDel="00000000">
        <w:rPr>
          <w:vertAlign w:val="superscript"/>
          <w:rtl w:val="0"/>
        </w:rPr>
        <w:t xml:space="preserve">2</w:t>
      </w:r>
      <w:r w:rsidR="00000000" w:rsidRPr="00000000" w:rsidDel="00000000">
        <w:rPr>
          <w:rtl w:val="0"/>
        </w:rPr>
        <w:t xml:space="preserve">) Atļauju piemērot tiešo nodokļu atvieglojumus atbilstoši šā likuma 1. panta otrās daļas 4.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 punkta nosacījumiem Rēzeknes speciālās ekonomiskās zonas pārvalde papildus šā panta ceturtajā daļā minētajam nepiešķir kapitālsabiedrībām, kas īsteno ieguldījumu projektu šādās nozarēs: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1) tabakas audzēšana (NACE kods: A01.15);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2) dzērienu ražošana (NACE kods: C11), izņemot bezalkohola dzērienu ražošanu; minerālūdeņu un pudelēs iepildītu citu ūdeņu ražošana (NACE kods: 11.07);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3) tabakas izstrādājumu ražošana (NACE kods: C12);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4) mazumtirdzniecība (NACE kods: G), izņemot saražoto produktu mazumtirdzniecību ražošanas teritorijās Rēzeknes speciālajā ekonomiskajā zonā;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5) finanšu un apdrošināšanas darbības (NACE kods: K);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6) azartspēles un derības (NACE kods: R92);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7) pārējo individuālo pakalpojumu sniegšana (NACE kods: S96).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(4</w:t>
      </w:r>
      <w:r w:rsidR="00000000" w:rsidRPr="00000000" w:rsidDel="00000000">
        <w:rPr>
          <w:vertAlign w:val="superscript"/>
          <w:rtl w:val="0"/>
        </w:rPr>
        <w:t xml:space="preserve">3</w:t>
      </w:r>
      <w:r w:rsidR="00000000" w:rsidRPr="00000000" w:rsidDel="00000000">
        <w:rPr>
          <w:rtl w:val="0"/>
        </w:rPr>
        <w:t xml:space="preserve">) Atļauju piemērot tiešo nodokļu atvieglojumus atbilstoši šā likuma 1. panta otrās daļas 4.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 un 12. punkta nosacījumiem Liepājas speciālās ekonomiskās zonas pārvalde papildus šā panta ceturtajā daļā minētajam nepiešķir kapitālsabiedrībām, kas īsteno ieguldījumu projektu šādās nozarēs: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1) tabakas audzēšana (NACE kods: A01.15);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2) dzērienu ražošana (NACE kods: C11), izņemot bezalkohola dzērienu ražošanu; minerālūdeņu un pudelēs iepildītu citu ūdeņu ražošana (NACE kods: 11.07);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3) tabakas izstrādājumu ražošana (NACE kods: C12);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4) mazumtirdzniecība (NACE kods: G), izņemot saražoto produktu mazumtirdzniecību ražošanas teritorijās Liepājas speciālajā ekonomiskajā zonā;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5) finanšu un apdrošināšanas darbības (NACE kods: K);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6) azartspēles un derības (NACE kods: R92);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7) pārējo individuālo pakalpojumu sniegšana (NACE kods: S96)."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5.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panta 2.</w:t>
      </w:r>
      <w:r w:rsidR="00000000" w:rsidRPr="00000000" w:rsidDel="00000000">
        <w:rPr>
          <w:vertAlign w:val="superscript"/>
          <w:rtl w:val="0"/>
        </w:rPr>
        <w:t xml:space="preserve">1 </w:t>
      </w:r>
      <w:r w:rsidR="00000000" w:rsidRPr="00000000" w:rsidDel="00000000">
        <w:rPr>
          <w:rtl w:val="0"/>
        </w:rPr>
        <w:t xml:space="preserve">daļas 6. punktu pēc vārdiem "Latgales plānošanas reģionā" ar vārdiem "vai Alūksnes novada pašvaldībā".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9. pielikuma 12. punktu pēc vārdiem "Latgales plānošanas reģionā" ar vārdiem "vai Alūksnes novada pašvaldībā".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Iekšlietu ministrs, viedās administrācijas un reģionālās attīstības ministra pienākumu izpildītājs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R. Kozlovskis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25-TA-396</w:t>
    </w:r>
    <w:r>
      <w:br/>
    </w:r>
    <w:r w:rsidR="00000000" w:rsidRPr="00000000" w:rsidDel="00000000">
      <w:rPr>
        <w:rtl w:val="0"/>
      </w:rPr>
      <w:t xml:space="preserve">Izdrukāts 29.07.2026. 23.53 - 1.0.VK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25-TA-396</w:t>
    </w:r>
    <w:r>
      <w:br/>
    </w:r>
    <w:r w:rsidR="00000000" w:rsidRPr="00000000" w:rsidDel="00000000">
      <w:rPr>
        <w:rtl w:val="0"/>
      </w:rPr>
      <w:t xml:space="preserve">Izdrukāts 29.07.2026. 23.53 - 1.0.VK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  <w:ind w:firstLine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likumprojekts_(grozījumi)_25-TA-396.docx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