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 par normatīvajos aktos pārtikas un dzīvnieku barības aprites, dzīvnieku veselības un aizsardzības jomā noteiktajām Pārtikas un veterinārā dienesta valsts uzraudzības un kontroles darbībām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305"/>
        <w:gridCol w:w="1664"/>
        <w:gridCol w:w="1568"/>
        <w:tblGridChange w:id="0">
          <w:tblGrid>
            <w:gridCol w:w="802"/>
            <w:gridCol w:w="5305"/>
            <w:gridCol w:w="1664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Veterinārā (veselības) sertifikāta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veterinārā (veselības) sertifikāta sagatavošana un izsniegšana, tostarp dzīvnieku pārbaude pirms karantīnas un karantīnas laikā (atbilstoši faktiskajam kontroles laikam par darba stundu) (izņemot šā pielikuma 2. punktā minētajiem dzīvniekiem):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veterinārā (veselības) sertifikāta sagatavošana un izsniegšana, tostarp dzīvnieku pārbaude pirms karantīnas un karantīnas laikā, liellopiem, kuri vecāki par trīs mēnešiem (par dzīvnieku):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9,59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Veterinārais (veselības) sertifikāts mājas (istabas) dzīvniekiem – 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Veterinārais (veselības) sertifikāts dzīvnieku izcelsmes produktiem, reproduktīvajiem produktiem un dzīvnieku izcelsmes blakusproduktu un atvasinātu produktu, kas nav paredzēti cilvēku patēriņam, – sagatavošana un izsniegšana: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62,00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Veterinārais (veselības) sertifikāts dzīvnieku un augu izcelsmes dzīvnieku barībai (atbilstoši faktiskajam kontroles laikam par darba stundu) – sagatavošana un izsniegšana: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46,95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Normatīvajos aktos noteiktā uzraudzības objekta novērtēšana (pārbaude), atzīšana un kontroles institūcijas (pārtikas un veterinārajā jomā) apstiprināšana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Atzīšanas, apstiprināšanas apliecības noformēšana un izsniegšana: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ievadīšana un aktualizācija datubāzēs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14,10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Izmaiņu izdarīšana atzīšanas apliecībā vai kontroles institūcijas apstiprināšanas apliecībā: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ievadīšana un aktualizācija datubāzēs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 par novērtēšanu (pārbaudi) pirms atzīšanas, reģistrācijas vai kontroles institūcijas (pārtikas un veterinārajā jomā) apstiprināšanas un atkārtotu novērtēšanu (pārbaudi), ja konstatēta neatbilstība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apliecības noformēšana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(eksperta) vienas darba stundas izmaksas (bez viesnīcas izmaksām) par uzņēmuma (objekta) vai dokumentu pārbaudi dažādu apliecinājumu saņemšanai vai ierobežojumu atcelšanai, kā arī paraugu ņemšanu (pēc klienta rakstiska pieprasījuma)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atzīšana eksportam uz trešajām valstīm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attaisnojuma dokumentiem vai saskaņā ar nosūtītājvalsts ekspertu nosacījumiem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 Zvejas produktu pārbaude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produktu pārbaude izkraušanas vietās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tonna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3,27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IV. Valsts uzraudzības un kontroles darbības kautuvēs, kaušanai paredzēto dzīvnieku novietnēs un medījamo dzīvnieku gaļas pārstrādes uzņēmumos</w:t>
            </w:r>
            <w:r w:rsidR="00000000" w:rsidRPr="00000000" w:rsidDel="00000000">
              <w:rPr>
                <w:vertAlign w:val="superscript"/>
                <w:rtl w:val="0"/>
              </w:rPr>
              <w:t xml:space="preserve">3, 4, 5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nokauto dzīvnieku kontroli (par dzīvnieku), izņemot šā pielikuma 14. punktā minēto gadījumu: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liellopu gaļa: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pieauguši liellopi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5,70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dzīvnieku gaļa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cūkgaļa – dzīvnieki ar kautsvaru, kas ir: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25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vienāds vai lielāks par 25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aitas gaļa un kazas gaļa – dzīvnieki ar kautsvaru, kas ir: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12 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kg vai lielāks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mājputnu gaļa: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Gallus</w:t>
            </w:r>
            <w:r w:rsidR="00000000" w:rsidRPr="00000000" w:rsidDel="00000000">
              <w:rPr>
                <w:rtl w:val="0"/>
              </w:rPr>
              <w:t xml:space="preserve"> ģints mājputni un pērļu vistiņas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pīles un zosis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paipalas un irbes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audzētu trušu gaļa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kontroles laiku, ja šā pielikuma 13. punktā vai regulas Nr. 2017/625 IV pielikuma II nodaļas III daļā noteiktā maksa par dzīvnieku nesedz faktiskās izmaksas (atbilstoši faktiskajam kontroles laikam par darba stundu)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 par dīkstāvi, ja dīkstāves laiks pārsniedz vienu stundu (atbilstoši faktiskajam laikam par stundu)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11,77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V. Bioloģiskās lauksaimniecības kontroles institūcijas darbības izvērtēšana trešajā valstī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Iesniegto dokumentu pārbaude un ziņojuma sagatavošana pēc kontroles institūcijas darbības izvērtēšanas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ziņojums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1070,62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Kontroles institūcijas darbības izvērtēšana trešajā valstī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komandējuma dienas nauda, ceļa izdevumi, naktsmītne un citi izdevumi atbilstoši attaisnojuma dokumentiem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VI. Pārtikas kvalitātes shēmu uzraudzība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 Latvijā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Produktu sertificēšana pārtikas kvalitātes shēmā, ikgadējā pārbaude un atkārtota pārbaude, ja konstatēta neatbilstība citā Eiropas Savienības dalībvalstī (atbilstoši faktiskajam darba laikam)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komandējuma dienas nauda, ceļa izdevumi, naktsmītne un citi izdevumi atbilstoši attaisnojuma dokumentiem un noteiktajiem tarifiem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VII. Izmēģinājuma projekta atļaujas izsniegšana dzīvnieka izmantošanai procedūrā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un ar to saistīto dokumentu izvērtēšana un izmēģinājuma projekta atļaujas izsniegšana (ja izvērtēšanai nav nepieciešami papildu dokumenti)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89,34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Papildus iesniegto izmēģinājuma projektam nepieciešamo dokumentu izvērtēšana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kopums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58,20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izvērtēšanā iesaistītā eksperta (pētnieka) atlīdzība (par vienu projektu)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eksperts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180,07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atļaujas grozīšana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atļauja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37,44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Izmēģinājuma projekta atļaujas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atļauja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58,20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VIII. Neplānotas valsts uzraudzības un kontroles darbības neatbilstības gadījumā (saskaņā ar Regulas 2017/625 79. panta 2. punkta "c" apakšpunktu)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Inspektora vienas darba stundas izmaksas,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Laboratoriskie izmeklējumi, veicot iepriekš neplānotu kontroli un īstenojot pasākumus neatbilstības gadījumā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saskaņā ar laboratorisko izmeklējumu faktiskajām izmaksām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IX. Šajā pielikumā neminētu normatīvajos aktos noteiktu dokumentu sagatavošana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vMerge w:val="restart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uzraudzību un kontroli saistīta dokumenta sagatavošana un izsniegšana (par darba stundu)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dzīvnieku un preču robežkontroli saistīta apliecinājuma vai sertifikāta sagatavošana un izsniegšana vai sertifikāta izraksta apstiprināšana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ar uzraudzību un kontroli saistītu dokumentu sagatavošana un izsniegšana (ja nav nepieciešama uzraudzības objekta pārbaude vai citas darbības (piemēram, laboratoriskie izmeklējumi))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3,35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3. panta astoto daļu.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Pakalpojuma maksa tiek aprēķināta, ietverot laiku, kas nepieciešams visām ar dokumenta sagatavošanu un izsniegšanu saistītajām darbībām.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Maksa ietver trihinelozes diagnostiku kautuves laboratorijā.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Kontroles izmaksas daļēji tiek segtas normatīvajos aktos par ikgadējo valsts atbalstu lauksaimniecībai un tā piešķiršanas kārtību noteiktajā atbalsta pasākumā "Atbalsts veterinārās ekspertīzes izmaksu daļējai segšanai".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Aprēķinot izmaksas, papildus noteiktajai maksai aprēķina maksu par darbu ārpus paziņotā darbalaika, svētku dienās un nakts stundās atbilstoši darba tiesiskās attiecības regulējošajos normatīvajos aktos noteiktajam.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Maksu piemēro arī atļaujas atteikuma gadījumā.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noteikumu_konsolidētā_versija_p1_23-TA-2691.docx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