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14. jūlija noteikumos Nr. 445 "Noteikumi par valsts un Eiropas Savienības atbalsta piešķiršanu pasākumā "Kompensācijas zivsaimniecībā ārkārtas gadījumos"""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22-TA-2793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