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Civilprocesa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25-TA-2740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