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par pacienta medicīnisko stabilitāti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