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2022. gada 13. decembra noteikumos Nr. 781 "Noteikumi par ražotāja paplašinātās atbildības sistēmas izveidi un piemērošanu plastmasu saturošiem izstrādājumiem"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Plastmasu saturošu izstrādājumu patēriņa samazināšanas likuma</w:t>
      </w:r>
      <w:r w:rsidR="00000000" w:rsidRPr="00000000" w:rsidDel="00000000">
        <w:rPr>
          <w:rStyle w:val="paragraph"/>
          <w:i w:val="1"/>
          <w:rtl w:val="0"/>
        </w:rPr>
        <w:t xml:space="preserve"> 10. panta otro daļu, 10. panta ceturtās daļas 4. punktu un 10. panta septīto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2022. gada 13. decembra noteikumos Nr. 781 "Noteikumi par ražotāja paplašinātās atbildības sistēmas izveidi un piemērošanu plastmasu saturošiem izstrādājumiem" (Latvijas Vēstnesis, 2022, 243.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5.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"5. Lai nodrošinātu ražotāja paplašinātās atbildības sistēmas darbību: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5.1. apsaimniekotājs slēdz ar ražotāju, kurš atbilst likumā minētajam terminam, līgumu par savstarpēju dalību (turpmāk – līgums starp apsaimniekotāju un ražotāju);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5.2. apsaimniekotājs, kurš apsaimnieko mitro salvešu, balonu vai tabakas izstrādājumu ar filtriem atkritumus, slēdz ar visām Latvijas Republikas pašvaldībām vai pašvaldības deleģētām personām līgumu par ražotāja paplašinātās atbildības sistēmas īstenošanu (turpmāk – līgums starp apsaimniekotāju un pašvaldību);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5.3. apsaimniekotājs, kurš apsaimnieko plastmasu saturošus zvejas rīku atkritumus, slēdz ar Latvijas Republikas piekrastes pašvaldībām vai to deleģētām personām līgumu starp apsaimniekotāju un pašvaldību."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25-TA-843</w:t>
    </w:r>
    <w:r>
      <w:br/>
    </w:r>
    <w:r w:rsidR="00000000" w:rsidRPr="00000000" w:rsidDel="00000000">
      <w:rPr>
        <w:rtl w:val="0"/>
      </w:rPr>
      <w:t xml:space="preserve">Izdrukāts 29.07.2026. 22.53 - 1.0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25-TA-843</w:t>
    </w:r>
    <w:r>
      <w:br/>
    </w:r>
    <w:r w:rsidR="00000000" w:rsidRPr="00000000" w:rsidDel="00000000">
      <w:rPr>
        <w:rtl w:val="0"/>
      </w:rPr>
      <w:t xml:space="preserve">Izdrukāts 29.07.2026. 22.53 - 1.0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noteikumu_(grozījumu)_projekts_25-TA-843.docx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