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589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3. septembrī (prot. Nr. 35 25.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2023. gada 22. augusta noteikumos Nr. 475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Likuma par budžetu un finanšu vadību 19.</w:t>
      </w:r>
      <w:r w:rsidR="00000000" w:rsidRPr="00000000" w:rsidDel="00000000">
        <w:rPr>
          <w:rStyle w:val="paragraph"/>
          <w:i w:val="1"/>
          <w:vertAlign w:val="superscript"/>
          <w:rtl w:val="0"/>
        </w:rPr>
        <w:t xml:space="preserve">3</w:t>
      </w:r>
      <w:r w:rsidR="00000000" w:rsidRPr="00000000" w:rsidDel="00000000">
        <w:rPr>
          <w:rStyle w:val="paragraph"/>
          <w:i w:val="1"/>
          <w:rtl w:val="0"/>
        </w:rPr>
        <w:t xml:space="preserve"> panta otro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2023. gada 22. augusta noteikumos Nr. 475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 (Latvijas Vēstnesis, 2023, 164. nr.; 2024, 133.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18.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"18. Projekta iesnieguma sagatavošanai un iesniegšanai vadības informācijas sistēmā paredz ne mazāk kā 50 darbdienas no projektu iesniegumu atlases izsludināšanas dienas oficiālajā izdevumā "Latvijas Vēstnesis" un tīmekļvietnē www.cfla.gov.lv. Projekta iesniedzējs sagatavo un iesniedz projekta iesniegumu vadības informācijas sistēmā un tam pievieno:</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18.1. šo noteikumu 48.</w:t>
      </w:r>
      <w:r w:rsidR="00000000" w:rsidRPr="00000000" w:rsidDel="00000000">
        <w:rPr>
          <w:vertAlign w:val="superscript"/>
          <w:rtl w:val="0"/>
        </w:rPr>
        <w:t xml:space="preserve">1</w:t>
      </w:r>
      <w:r w:rsidR="00000000" w:rsidRPr="00000000" w:rsidDel="00000000">
        <w:rPr>
          <w:rtl w:val="0"/>
        </w:rPr>
        <w:t xml:space="preserve">1. apakšpunktā minēto pārvaldes lēmumu vai pilnvarojuma līgumu, ja finansējuma saņēmējs ģimeniskai videi pietuvinātu pakalpojumu paredz sniegt šo noteikumu 4.2. apakšpunktā minētajām personām;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18.2. šo noteikumu 14.2. apakšpunktā minētā finansējuma saņēmēja ar pašvaldību noslēgto nodomu protokolu par sadarbību ģimeniskai videi pietuvināta pakalpojuma sniegšanā investīcijas otrās kārtas projektā izveidotajā infrastruktūrā, ja finansējuma saņēmējs ģimeniskai videi pietuvinātu pakalpojumu paredz sniegt šo noteikumu 4.1. apakšpunktā minētajām personām."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48.</w:t>
      </w:r>
      <w:r w:rsidR="00000000" w:rsidRPr="00000000" w:rsidDel="00000000">
        <w:rPr>
          <w:vertAlign w:val="superscript"/>
          <w:rtl w:val="0"/>
        </w:rPr>
        <w:t xml:space="preserve">1</w:t>
      </w:r>
      <w:r w:rsidR="00000000" w:rsidRPr="00000000" w:rsidDel="00000000">
        <w:rPr>
          <w:rtl w:val="0"/>
        </w:rPr>
        <w:t xml:space="preserve">2.3.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1</w:t>
      </w:r>
      <w:r w:rsidR="00000000" w:rsidRPr="00000000" w:rsidDel="00000000">
        <w:rPr>
          <w:rtl w:val="0"/>
        </w:rPr>
        <w:t xml:space="preserve">2.3. ģimeniskai videi pietuvinātu sociālo pakalpojumu sniegšanas laikposmu, kas nav ilgāks par 10 gadiem;".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U. Augulis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24-TA-2044</w:t>
    </w:r>
    <w:r>
      <w:br/>
    </w:r>
    <w:r w:rsidR="00000000" w:rsidRPr="00000000" w:rsidDel="00000000">
      <w:rPr>
        <w:rtl w:val="0"/>
      </w:rPr>
      <w:t xml:space="preserve">Izdrukāts 29.07.2026. 22.03 - 1.0.VK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24-TA-2044</w:t>
    </w:r>
    <w:r>
      <w:br/>
    </w:r>
    <w:r w:rsidR="00000000" w:rsidRPr="00000000" w:rsidDel="00000000">
      <w:rPr>
        <w:rtl w:val="0"/>
      </w:rPr>
      <w:t xml:space="preserve">Izdrukāts 29.07.2026. 22.03 - 1.0.VK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noteikumu_(grozījumu)_projekts_24-TA-2044.docx</dc:title>
</cp:coreProperties>
</file>

<file path=docProps/custom.xml><?xml version="1.0" encoding="utf-8"?>
<Properties xmlns="http://schemas.openxmlformats.org/officeDocument/2006/custom-properties" xmlns:vt="http://schemas.openxmlformats.org/officeDocument/2006/docPropsVTypes"/>
</file>