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11.marta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Nosūtījums ambulatorā/stacionārā pakalpojuma saņemšanai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Informācija par pacientu: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identifikators*;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adrese)*;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vecums;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Informācija par nosūtītāju: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informācija par ārstniecības iestādi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informācija par ārstniecības personu (vārds (vārdi), uzvārds, Veselības inspekcijas piešķirtais ārstniecības personas identifikators, personas specialitāte, personas valsts) **;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kontaktinformācija (tālrunis, elektroniskā pasta adrese) saziņai par pakalpojuma steidzamību, izmeklējuma gaitu vai rezultātu*;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atzīme, ja ārstniecības persona nav reģistrēta Ārstniecības personu reģistrā un praktizē ārvalstī;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atzīme par līgumattiecībām ar Nacionālo veselības dienestu.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Informācija par nosūtījuma ievadītāju veselības informācijas sistēmā: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informācija par ārstniecības iestādi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informācija par ārstniecības personu vai ārstniecības atbalsta personu atbilstoši specialitātei darbvietā (vārds (vārdi), uzvārds, Veselības inspekcijas piešķirtais ārstniecības/atbalsta personas identifikators, specialitāte, valsts).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Informācija par nosūtījumu: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sagatavošanas datums;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stāšanās spēkā datums*;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derīguma termiņš dienās;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nosūtījuma beigu datums pakalpojuma pierakstam*;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numurs (izsniedz veselības informācijas sistēma);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atzīme, ja nosūtījums izsniegts dinamiskai novērošanai un tās nosacījumi*;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atzīme par pakalpojuma apmaksu no valsts budžeta līdzekļiem*;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atzīme, ja nosūtījums veidots saskaņā ar veselības informācijas sistēmas veidotu skrīninga izmeklējuma uzaicinājumu un tā 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Informācija par nepieciešamo veselības aprūpes pakalpojumu*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nosaukums un kods;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saņemšanas veids (piemēram, stacionārs, dienas stacionārs, ambulators, laboratorisks izmeklējums);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saņemšanas vieta (piemēram, ārstniecības iestādē, pacienta dzīvesvietā, attālināti);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mērķis, pamatojums (piemēram, slimības diagnostikai, ārstēšanas taktikas noteikšanai, terapijas korekcijai, ķirurģiskai ārstēšanai);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atzīme, par steidzamību (piemēram, CITO, “zaļais”, “dzeltenais” koridors), pamatojums un pakalpojuma izpildītāja iestāde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pacienta piederība pacientu grupai;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cita noteiktiem veselības aprūpes pakalpojumiem nepieciešamā informācija: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5.7.1. ķermeņa anatomiskā vieta, kur jāsniedz pakalpojums;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5.7.2. atzīme par kontrastvielas lietošanas nepieciešamību;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5.7.3. pacienta vitālie radījumi u.c. informācija (piemēram, grūtniecības nedēļa, menstruālā cikla sākuma datums, medicīniskās ierīces, riska un dzīvesveida faktori, lietojamie medikamenti, alerģijas,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 Diagnoze(-s)*: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 vai aktuālajai reto slimību klasifikācijai (ORPHA kods));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tips.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 Īsa anamnēze*.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 Informācija par pakalpojuma izpildi*: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par rezervāciju, t.sk. arī par atcelšanu (datums un laiks, ārstniecības iestāde (iestādes nosaukums, iestādes kods un filiāles kods Ārstniecības iestāžu reģistrā, iestādes adrese), kontakta informācija atcelšanai (e-pasts, telefons, tīmekļa vietne), atcelšanas datums, laiks un iemesls);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par pierakstu, t.sk. arī par atcelšanu (datums un laiks, ārstniecības iestāde (iestādes nosaukums, iestādes kods un filiāles kods Ārstniecības iestāžu reģistrā, iestādes adrese), kontakta informācija atcelšanai (e-pasts, telefons, tīmekļa vietne), atcelšanas datums, laiks un iemesls);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par sniegšanu (datums un laiks, sniegtā pakalpojuma(-u) apjoms, (iestādes nosaukums, iestādes kods un filiāles kods Ārstniecības iestāžu reģistrā, iestādes adrese), cita informācija);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par rezultātu (rezultāta pievienošanas Veselības informācijas sistēmā datums un laiks, iekļautā medicīniskā dokumenta numurs).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     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 Aizpilda ārstniecības iestāde gadījumos, ja digitalizē “papīra” nosūtījumu""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