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traumas/ievainojuma/saindēšanās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statistiskās slimību un veselības problēmu klasifikācijas 10. 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