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Likumprojekts "Par valsts budžetu 2022. gadam"</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Atbalstīt iesniegto likumprojektu “Par valsts budžetu 2022.gadam” un tā paskaidrojumus.</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likumprojektu iesniegšanai Saeimā.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Atbilstoši Likuma par budžetu un finanšu vadību 21.panta otrās daļas 10.punktam, iesniedzot Saeimā likumprojektu “Par valsts budžetu 2022.gadam”, Valsts kancelejai pievienot tam arī Ministru kabineta 2021.gada 24.augusta protokollēmuma Nr.57 49.§, 52.§, 53.§, un 2021.gada 24.septembra protokollēmuma Nr.63 1.§.</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Atbilstoši Likuma par budžetu un finanšu vadību 16.</w:t>
      </w:r>
      <w:r w:rsidR="00000000" w:rsidRPr="00000000" w:rsidDel="00000000">
        <w:rPr>
          <w:vertAlign w:val="superscript"/>
          <w:rtl w:val="0"/>
        </w:rPr>
        <w:t xml:space="preserve">2</w:t>
      </w:r>
      <w:r w:rsidR="00000000" w:rsidRPr="00000000" w:rsidDel="00000000">
        <w:rPr>
          <w:rtl w:val="0"/>
        </w:rPr>
        <w:t xml:space="preserve"> panta septītajai daļai, iesniedzot Saeimā likumprojektu “Par valsts budžetu 2022.gadam”, Valsts kancelejai pievienot tam arī Ministru kabineta un Latvijas Pašvaldību savienības vienošanās un domstarpību protokolu.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Atļaut Finanšu ministrijai līdz likumprojekta “Par valsts budžetu 2022.gadam” un tā paskaidrojumu iesniegšanai Saeimā veikt tajos tehniskus precizējumus.</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Noteikt, ka atbildīgais par likumprojekta turpmāko virzību Saeimā ir finanšu ministrs.</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Ministrijām un citām centrālajām valsts iestādēm likumprojekta “Par valsts budžetu 2022.gadam” izskatīšanai Saeimā otrajā lasījumā: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priekšlikumus iesniegt Finanšu ministrijā termiņā, kādu Saeima noteiks otrā lasījuma priekšlikumu iesniegšanai;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neiesniegt priekšlikumus, kas pasliktina valsts budžeta finansiālo bilanci, izņemot gadījumus, ja Ministru kabinets ir pieņēmis attiecīgu lēmumu;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neiesniegt priekšlikumus par tādām apropriāciju izmaiņām, kuras saskaņā ar Likumā par budžetu un finanšu vadību noteikto iespējams veikt ar finanšu ministra rīkojumu.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21-TA-589</w:t>
    </w:r>
    <w:r>
      <w:br/>
    </w:r>
    <w:r w:rsidR="00000000" w:rsidRPr="00000000" w:rsidDel="00000000">
      <w:rPr>
        <w:rtl w:val="0"/>
      </w:rPr>
      <w:t xml:space="preserve">Izdrukāts 29.07.2026. 22.28 - 1.0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mk_sēdes_protokollēmuma_projekts_21-TA-589.docx</dc:title>
</cp:coreProperties>
</file>

<file path=docProps/custom.xml><?xml version="1.0" encoding="utf-8"?>
<Properties xmlns="http://schemas.openxmlformats.org/officeDocument/2006/custom-properties" xmlns:vt="http://schemas.openxmlformats.org/officeDocument/2006/docPropsVTypes"/>
</file>