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Izglītības un zinātnes ministrijas budžeta programmām un apakšprogrammām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2022. gadā starp Izglītības un zinātnes ministrijas budžeta programmām un apakšprogrammām,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budžeta apakšprogrammā 05.01.00 "Zinātniskās darbības nodrošināšana" Ukrainas zinātnieku iesaistei fundamentālo un lietišķo pētījumu projektos 2022. gadā paredzētā finansējuma 238 000 </w:t>
      </w:r>
      <w:r w:rsidR="00000000" w:rsidRPr="00000000" w:rsidDel="00000000">
        <w:rPr>
          <w:i w:val="1"/>
          <w:rtl w:val="0"/>
        </w:rPr>
        <w:t xml:space="preserve">euro </w:t>
      </w:r>
      <w:r w:rsidR="00000000" w:rsidRPr="00000000" w:rsidDel="00000000">
        <w:rPr>
          <w:rtl w:val="0"/>
        </w:rPr>
        <w:t xml:space="preserve">apmērā uz šādām budžeta apakšprogrammām: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51 307 </w:t>
      </w:r>
      <w:r w:rsidR="00000000" w:rsidRPr="00000000" w:rsidDel="00000000">
        <w:rPr>
          <w:i w:val="1"/>
          <w:rtl w:val="0"/>
        </w:rPr>
        <w:t xml:space="preserve">euro </w:t>
      </w:r>
      <w:r w:rsidR="00000000" w:rsidRPr="00000000" w:rsidDel="00000000">
        <w:rPr>
          <w:rtl w:val="0"/>
        </w:rPr>
        <w:t xml:space="preserve">uz budžeta apakšprogrammu 03.04.00 "Studējošo un studiju kreditēšana", lai nodrošinātu papildu finansējumu valsts galvoto studiju un studējošo kredītu riska segumam;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100 097 </w:t>
      </w:r>
      <w:r w:rsidR="00000000" w:rsidRPr="00000000" w:rsidDel="00000000">
        <w:rPr>
          <w:i w:val="1"/>
          <w:rtl w:val="0"/>
        </w:rPr>
        <w:t xml:space="preserve">euro </w:t>
      </w:r>
      <w:r w:rsidR="00000000" w:rsidRPr="00000000" w:rsidDel="00000000">
        <w:rPr>
          <w:rtl w:val="0"/>
        </w:rPr>
        <w:t xml:space="preserve">uz budžeta apakšprogrammu 03.11.00 "Koledžas", lai segtu papildu izmaksas, kas saistītas ar darbības programmas "Izaugsme un nodarbinātība" 4.2.1. specifiskā atbalsta mērķa "Veicināt energoefektivitātes paaugstināšanu valsts un dzīvojamās ēkās" 4.2.1.2. pasākuma "Veicināt energoefektivitātes paaugstināšanu valsts ēkās" ietvaros īstenotā Liepājas Jūrniecības koledžas projekta Nr. 4.2.1.2./18/I/017 "Energoefektivitātes uzlabošanas pasākumi Liepājas Jūrniecības koledžā Ūliha ielā 5, Liepājā" pirmās kārtas būvdarbu izmaksu sadārdzinājumu;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86 596 </w:t>
      </w:r>
      <w:r w:rsidR="00000000" w:rsidRPr="00000000" w:rsidDel="00000000">
        <w:rPr>
          <w:i w:val="1"/>
          <w:rtl w:val="0"/>
        </w:rPr>
        <w:t xml:space="preserve">euro </w:t>
      </w:r>
      <w:r w:rsidR="00000000" w:rsidRPr="00000000" w:rsidDel="00000000">
        <w:rPr>
          <w:rtl w:val="0"/>
        </w:rPr>
        <w:t xml:space="preserve">uz budžeta apakšprogrammu 09.16.00 "Dotācija nacionālas nozīmes starptautisku sporta pasākumu organizēšanai Latvijā", lai 2022. gadā segtu izdevumus saistībā ar 2023. gadā Latvijā paredzēto nacionālas nozīmes starptautisku sporta sacensību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budžeta apakšprogrammas 01.03.00 "Sociālās korekcijas izglītības iestāde" 123 401 </w:t>
      </w:r>
      <w:r w:rsidR="00000000" w:rsidRPr="00000000" w:rsidDel="00000000">
        <w:rPr>
          <w:i w:val="1"/>
          <w:rtl w:val="0"/>
        </w:rPr>
        <w:t xml:space="preserve">euro </w:t>
      </w:r>
      <w:r w:rsidR="00000000" w:rsidRPr="00000000" w:rsidDel="00000000">
        <w:rPr>
          <w:rtl w:val="0"/>
        </w:rPr>
        <w:t xml:space="preserve">apmērā, budžeta apakšprogrammas 01.08.00 "Vispārējās izglītības atbalsta pasākumi" prioritārā pasākuma "BEREC darbinieku bērnu izglītības izdevumu segšana" 36 667 </w:t>
      </w:r>
      <w:r w:rsidR="00000000" w:rsidRPr="00000000" w:rsidDel="00000000">
        <w:rPr>
          <w:i w:val="1"/>
          <w:rtl w:val="0"/>
        </w:rPr>
        <w:t xml:space="preserve">euro </w:t>
      </w:r>
      <w:r w:rsidR="00000000" w:rsidRPr="00000000" w:rsidDel="00000000">
        <w:rPr>
          <w:rtl w:val="0"/>
        </w:rPr>
        <w:t xml:space="preserve">apmērā, budžeta apakšprogrammas 03.06.00 "Sociālo stipendiju fonds "Studētgods"" prioritārā pasākuma "Sociālo stipendiju nodrošināšana studējošajiem no daudzbērnu ģimenēm" 64 609 </w:t>
      </w:r>
      <w:r w:rsidR="00000000" w:rsidRPr="00000000" w:rsidDel="00000000">
        <w:rPr>
          <w:i w:val="1"/>
          <w:rtl w:val="0"/>
        </w:rPr>
        <w:t xml:space="preserve">euro </w:t>
      </w:r>
      <w:r w:rsidR="00000000" w:rsidRPr="00000000" w:rsidDel="00000000">
        <w:rPr>
          <w:rtl w:val="0"/>
        </w:rPr>
        <w:t xml:space="preserve">apmērā, no budžeta programmas 12.00.00 "Finansējums asistenta pakalpojuma nodrošināšanai personai ar invaliditāti pārvietošanas atbalstam un pašaprūpes veikšanai" 37 463 </w:t>
      </w:r>
      <w:r w:rsidR="00000000" w:rsidRPr="00000000" w:rsidDel="00000000">
        <w:rPr>
          <w:i w:val="1"/>
          <w:rtl w:val="0"/>
        </w:rPr>
        <w:t xml:space="preserve">euro </w:t>
      </w:r>
      <w:r w:rsidR="00000000" w:rsidRPr="00000000" w:rsidDel="00000000">
        <w:rPr>
          <w:rtl w:val="0"/>
        </w:rPr>
        <w:t xml:space="preserve">apmērā un budžeta apakšprogrammas 05.12.00 "Valsts pētījumu programmas" 10 194 </w:t>
      </w:r>
      <w:r w:rsidR="00000000" w:rsidRPr="00000000" w:rsidDel="00000000">
        <w:rPr>
          <w:i w:val="1"/>
          <w:rtl w:val="0"/>
        </w:rPr>
        <w:t xml:space="preserve">euro </w:t>
      </w:r>
      <w:r w:rsidR="00000000" w:rsidRPr="00000000" w:rsidDel="00000000">
        <w:rPr>
          <w:rtl w:val="0"/>
        </w:rPr>
        <w:t xml:space="preserve">apmērā uz budžeta apakšprogrammu 09.16.00 "Dotācija nacionālas nozīmes starptautisku sporta pasākumu organizēšanai Latvijā" 272 334 </w:t>
      </w:r>
      <w:r w:rsidR="00000000" w:rsidRPr="00000000" w:rsidDel="00000000">
        <w:rPr>
          <w:i w:val="1"/>
          <w:rtl w:val="0"/>
        </w:rPr>
        <w:t xml:space="preserve">euro</w:t>
      </w:r>
      <w:r w:rsidR="00000000" w:rsidRPr="00000000" w:rsidDel="00000000">
        <w:rPr>
          <w:rtl w:val="0"/>
        </w:rPr>
        <w:t xml:space="preserve"> apmērā, lai 2022. gadā segtu izdevumus saistībā ar 2023. gadā Latvijā paredzēto nacionālas nozīmes starptautisku sporta sacensību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budžeta apakšprogrammas 03.06.00 "Sociālo stipendiju fonds "Studētgods"" prioritārā pasākuma "Sociālo stipendiju nodrošināšana studējošajiem no daudzbērnu ģimenēm" 3193 </w:t>
      </w:r>
      <w:r w:rsidR="00000000" w:rsidRPr="00000000" w:rsidDel="00000000">
        <w:rPr>
          <w:i w:val="1"/>
          <w:rtl w:val="0"/>
        </w:rPr>
        <w:t xml:space="preserve">euro</w:t>
      </w:r>
      <w:r w:rsidR="00000000" w:rsidRPr="00000000" w:rsidDel="00000000">
        <w:rPr>
          <w:rtl w:val="0"/>
        </w:rPr>
        <w:t xml:space="preserve"> apmērā uz budžeta apakšprogrammu 09.09.00 "Sporta federācijas un sporta pasākumi", lai segtu izdevumus, kas saistīti ar Latvijas U17 jauniešu izlases handbolā dalību starptautiskajā četru nāciju turnīrā Beļģijā 2022. gada decembrī  (biedrībai "Latvijas Handbola federācija").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saskaņā ar šā rīkojuma 1.1.2. un 1.2. apakšpunktu uz Izglītības un zinātnes ministrijas budžeta apakšprogrammu 09.16.00 "Dotācija nacionālas nozīmes starptautisku sporta pasākumu organizēšanai Latvijā" pārdalītais finansējums 358 930 </w:t>
      </w:r>
      <w:r w:rsidR="00000000" w:rsidRPr="00000000" w:rsidDel="00000000">
        <w:rPr>
          <w:i w:val="1"/>
          <w:rtl w:val="0"/>
        </w:rPr>
        <w:t xml:space="preserve">euro</w:t>
      </w:r>
      <w:r w:rsidR="00000000" w:rsidRPr="00000000" w:rsidDel="00000000">
        <w:rPr>
          <w:rtl w:val="0"/>
        </w:rPr>
        <w:t xml:space="preserve"> apmērā novirzāms šādu 2023. gadā Latvijā paredzēto nacionālas nozīmes starptautisku sporta sacensību organizēšanas izdevumu segšanai 2022.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2023. gada pasaules čempionāta skriešanā organizēšanai (biedrībai "Latvijas Vieglatlētikas savienība") –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2022./2023. gada sezonas IBSF Eiropas kausa posma skeletonā un bobslejā divniekiem organizēšanai (biedrībai "Latvijas Bobsleja un skeletona federācija") – 100 000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2023. gada FIA Eiropas autokrosa čempionāta posma organizēšanai (biedrībai "Latvijas Automobiļu federācija") – 8930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22-TA-3611</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22-TA-3611</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rīkojuma_projekts_22-TA-3611.docx</dc:title>
</cp:coreProperties>
</file>

<file path=docProps/custom.xml><?xml version="1.0" encoding="utf-8"?>
<Properties xmlns="http://schemas.openxmlformats.org/officeDocument/2006/custom-properties" xmlns:vt="http://schemas.openxmlformats.org/officeDocument/2006/docPropsVTypes"/>
</file>