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martā (prot. Nr. 15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Finanšu ministrijai no valsts budžeta programmas 02.00.00 "Līdzekļi neparedzētiem gadījumiem" piešķirt Aizsardzības ministrijai (Valsts aizsardzības loģistikas un iepirkumu centram) finansējumu, kas nepārsniedz 1 419 663 </w:t>
      </w:r>
      <w:r w:rsidR="00000000" w:rsidRPr="00000000" w:rsidDel="00000000">
        <w:rPr>
          <w:i w:val="1"/>
          <w:rtl w:val="0"/>
        </w:rPr>
        <w:t xml:space="preserve">euro</w:t>
      </w:r>
      <w:r w:rsidR="00000000" w:rsidRPr="00000000" w:rsidDel="00000000">
        <w:rPr>
          <w:rtl w:val="0"/>
        </w:rPr>
        <w:t xml:space="preserve">, lai saskaņā ar Ministru kabineta 2021. gada 13. maija noteikumiem Nr. 308 "Noteikumi par prioritāro institūciju un vajadzību sarakstā iekļautajām institūcijām nepieciešamajiem epidemioloģiskās drošības nodrošināšanas resursiem" iegādātos  respiratorus FFP2 bez vārsta un IIR tipa vienreizlietojamas ķirurģiskās sejas maskas.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par šā rīkojuma 1. punktā minēto līdzekļu piešķiršanu no valsts budžeta programmas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 atbilstoši faktiski nepieciešamajam apmēram, nepārsniedzot šā rīkojuma 1. punktā noteikto apmēru.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22-TA-656</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22-TA-656</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rīkojuma_projekts_22-TA-656.docx</dc:title>
</cp:coreProperties>
</file>

<file path=docProps/custom.xml><?xml version="1.0" encoding="utf-8"?>
<Properties xmlns="http://schemas.openxmlformats.org/officeDocument/2006/custom-properties" xmlns:vt="http://schemas.openxmlformats.org/officeDocument/2006/docPropsVTypes"/>
</file>