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26" w:rsidRPr="00671A4A" w:rsidRDefault="00FB3F26" w:rsidP="00FB3F26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671A4A">
        <w:rPr>
          <w:rFonts w:ascii="Cambria" w:hAnsi="Cambria"/>
          <w:sz w:val="19"/>
          <w:szCs w:val="28"/>
        </w:rPr>
        <w:t>2. pielikums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2017. gada 4. aprīļa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noteikumiem Nr. 199</w:t>
      </w:r>
    </w:p>
    <w:p w:rsidR="00FB3F26" w:rsidRPr="00FB3F26" w:rsidRDefault="00FB3F26" w:rsidP="00FB3F26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both"/>
        <w:rPr>
          <w:rFonts w:asciiTheme="majorHAnsi" w:hAnsiTheme="majorHAnsi"/>
          <w:i/>
          <w:sz w:val="18"/>
          <w:szCs w:val="18"/>
        </w:rPr>
      </w:pPr>
      <w:r w:rsidRPr="00FB3F26">
        <w:rPr>
          <w:rFonts w:asciiTheme="majorHAnsi" w:hAnsiTheme="majorHAnsi"/>
          <w:i/>
          <w:sz w:val="18"/>
          <w:szCs w:val="18"/>
        </w:rPr>
        <w:t>(Pielikums MK 11.03.2021. noteikumu Nr. 164 redakcijā, kas piemērojami ar 01.03.2021.)</w:t>
      </w: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before="130" w:line="260" w:lineRule="exact"/>
        <w:ind w:left="0"/>
        <w:contextualSpacing w:val="0"/>
        <w:jc w:val="center"/>
        <w:rPr>
          <w:rFonts w:ascii="Cambria" w:hAnsi="Cambria"/>
          <w:i/>
          <w:sz w:val="19"/>
          <w:szCs w:val="20"/>
        </w:rPr>
      </w:pPr>
      <w:r w:rsidRPr="00671A4A">
        <w:rPr>
          <w:rFonts w:ascii="Cambria" w:hAnsi="Cambria"/>
          <w:iCs/>
          <w:sz w:val="19"/>
          <w:szCs w:val="20"/>
        </w:rPr>
        <w:t>(</w:t>
      </w:r>
      <w:r w:rsidRPr="00671A4A">
        <w:rPr>
          <w:rFonts w:ascii="Cambria" w:hAnsi="Cambria"/>
          <w:i/>
          <w:sz w:val="19"/>
          <w:szCs w:val="20"/>
        </w:rPr>
        <w:t>papildinātais mazais Latvijas valsts ģerbonis</w:t>
      </w:r>
      <w:r w:rsidRPr="00671A4A">
        <w:rPr>
          <w:rFonts w:ascii="Cambria" w:hAnsi="Cambria"/>
          <w:iCs/>
          <w:sz w:val="19"/>
          <w:szCs w:val="20"/>
        </w:rPr>
        <w:t>)</w:t>
      </w:r>
    </w:p>
    <w:p w:rsidR="00FB3F26" w:rsidRPr="00671A4A" w:rsidRDefault="00FB3F26" w:rsidP="00FB3F26">
      <w:pPr>
        <w:spacing w:before="130" w:line="260" w:lineRule="exact"/>
        <w:jc w:val="center"/>
        <w:rPr>
          <w:rFonts w:ascii="Cambria" w:hAnsi="Cambria"/>
          <w:sz w:val="19"/>
          <w:szCs w:val="20"/>
        </w:rPr>
      </w:pPr>
      <w:r w:rsidRPr="00671A4A">
        <w:rPr>
          <w:rFonts w:ascii="Cambria" w:hAnsi="Cambria"/>
          <w:sz w:val="19"/>
          <w:szCs w:val="20"/>
        </w:rPr>
        <w:t>VALSTS IEŅĒMUMU DIENESTS</w:t>
      </w:r>
      <w:r w:rsidRPr="00671A4A">
        <w:rPr>
          <w:rFonts w:ascii="Cambria" w:hAnsi="Cambria"/>
          <w:sz w:val="19"/>
          <w:szCs w:val="20"/>
        </w:rPr>
        <w:br/>
        <w:t>(</w:t>
      </w:r>
      <w:r w:rsidRPr="00671A4A">
        <w:rPr>
          <w:rFonts w:ascii="Cambria" w:hAnsi="Cambria"/>
          <w:i/>
          <w:sz w:val="19"/>
          <w:szCs w:val="20"/>
        </w:rPr>
        <w:t>juridiskā adrese, tālruņa numurs, oficiālā elektroniskā pasta adrese</w:t>
      </w:r>
      <w:r w:rsidRPr="00671A4A">
        <w:rPr>
          <w:rFonts w:ascii="Cambria" w:hAnsi="Cambria"/>
          <w:sz w:val="19"/>
          <w:szCs w:val="20"/>
        </w:rPr>
        <w:t>)</w:t>
      </w:r>
    </w:p>
    <w:p w:rsidR="00FB3F26" w:rsidRPr="00CF533F" w:rsidRDefault="00FB3F26" w:rsidP="00FB3F26">
      <w:pPr>
        <w:spacing w:before="360"/>
        <w:ind w:left="567" w:right="567"/>
        <w:jc w:val="center"/>
        <w:rPr>
          <w:rFonts w:ascii="Cambria" w:hAnsi="Cambria"/>
          <w:b/>
          <w:sz w:val="22"/>
          <w:szCs w:val="20"/>
        </w:rPr>
      </w:pPr>
      <w:r w:rsidRPr="00CF533F">
        <w:rPr>
          <w:rFonts w:ascii="Cambria" w:hAnsi="Cambria"/>
          <w:b/>
          <w:sz w:val="22"/>
          <w:szCs w:val="20"/>
        </w:rPr>
        <w:t>Speciālā atļauja (licence)</w:t>
      </w:r>
      <w:r w:rsidRPr="00CF533F">
        <w:rPr>
          <w:rFonts w:ascii="Cambria" w:hAnsi="Cambria"/>
          <w:b/>
          <w:sz w:val="22"/>
          <w:szCs w:val="20"/>
        </w:rPr>
        <w:br/>
        <w:t>apstiprināta noliktavas turētāja darbībām ar dabasgāzi</w:t>
      </w: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1"/>
        <w:gridCol w:w="3498"/>
        <w:gridCol w:w="2383"/>
      </w:tblGrid>
      <w:tr w:rsidR="00FB3F26" w:rsidRPr="00CF533F" w:rsidTr="00024A6D">
        <w:trPr>
          <w:cantSplit/>
        </w:trPr>
        <w:tc>
          <w:tcPr>
            <w:tcW w:w="2863" w:type="dxa"/>
            <w:shd w:val="clear" w:color="auto" w:fill="auto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Sērija DAN Nr.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39"/>
        <w:gridCol w:w="6023"/>
      </w:tblGrid>
      <w:tr w:rsidR="00FB3F26" w:rsidRPr="00CF533F" w:rsidTr="00024A6D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Nodokļu maksātājs</w:t>
            </w:r>
          </w:p>
        </w:tc>
        <w:tc>
          <w:tcPr>
            <w:tcW w:w="7001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8"/>
        <w:gridCol w:w="5274"/>
      </w:tblGrid>
      <w:tr w:rsidR="00FB3F26" w:rsidRPr="00CF533F" w:rsidTr="00024A6D">
        <w:trPr>
          <w:cantSplit/>
        </w:trPr>
        <w:tc>
          <w:tcPr>
            <w:tcW w:w="3430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Nodokļu maksātāja reģistrācijas kods</w:t>
            </w:r>
          </w:p>
        </w:tc>
        <w:tc>
          <w:tcPr>
            <w:tcW w:w="6151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  <w:highlight w:val="lightGray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09"/>
        <w:gridCol w:w="6053"/>
      </w:tblGrid>
      <w:tr w:rsidR="00FB3F26" w:rsidRPr="00CF533F" w:rsidTr="00024A6D">
        <w:trPr>
          <w:cantSplit/>
          <w:trHeight w:val="227"/>
        </w:trPr>
        <w:tc>
          <w:tcPr>
            <w:tcW w:w="2371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Biroja adrese</w:t>
            </w:r>
          </w:p>
        </w:tc>
        <w:tc>
          <w:tcPr>
            <w:tcW w:w="6269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FB3F26" w:rsidRPr="00CF533F" w:rsidTr="00024A6D">
        <w:trPr>
          <w:cantSplit/>
          <w:trHeight w:val="227"/>
        </w:trPr>
        <w:tc>
          <w:tcPr>
            <w:tcW w:w="2371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14"/>
              </w:rPr>
            </w:pPr>
          </w:p>
        </w:tc>
        <w:tc>
          <w:tcPr>
            <w:tcW w:w="6269" w:type="dxa"/>
            <w:shd w:val="clear" w:color="auto" w:fill="auto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14"/>
              </w:rPr>
            </w:pPr>
          </w:p>
        </w:tc>
      </w:tr>
      <w:tr w:rsidR="00FB3F26" w:rsidRPr="00CF533F" w:rsidTr="00024A6D">
        <w:trPr>
          <w:cantSplit/>
          <w:trHeight w:val="227"/>
        </w:trPr>
        <w:tc>
          <w:tcPr>
            <w:tcW w:w="2371" w:type="dxa"/>
            <w:shd w:val="clear" w:color="auto" w:fill="auto"/>
            <w:vAlign w:val="center"/>
          </w:tcPr>
          <w:p w:rsidR="00FB3F26" w:rsidRPr="00CF533F" w:rsidRDefault="00FB3F26" w:rsidP="00024A6D">
            <w:pPr>
              <w:rPr>
                <w:rFonts w:ascii="Cambria" w:hAnsi="Cambria"/>
                <w:sz w:val="19"/>
                <w:szCs w:val="20"/>
              </w:rPr>
            </w:pPr>
            <w:r w:rsidRPr="00CF533F">
              <w:rPr>
                <w:rFonts w:ascii="Cambria" w:hAnsi="Cambria"/>
                <w:sz w:val="19"/>
                <w:szCs w:val="20"/>
              </w:rPr>
              <w:t>darba laiks</w:t>
            </w:r>
          </w:p>
        </w:tc>
        <w:tc>
          <w:tcPr>
            <w:tcW w:w="6269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20"/>
        </w:rPr>
      </w:pPr>
      <w:r w:rsidRPr="00671A4A">
        <w:rPr>
          <w:rFonts w:ascii="Cambria" w:hAnsi="Cambria"/>
          <w:sz w:val="19"/>
          <w:szCs w:val="20"/>
        </w:rPr>
        <w:t>Apstiprināta noliktavas turētāja darbībām ar dabasgāzi dabasgāzes tehnoloģisko iekārtu atrašanās vietu adreses</w:t>
      </w:r>
      <w:r w:rsidRPr="00671A4A">
        <w:rPr>
          <w:rFonts w:ascii="Cambria" w:hAnsi="Cambria"/>
          <w:sz w:val="19"/>
          <w:szCs w:val="20"/>
          <w:vertAlign w:val="superscript"/>
        </w:rPr>
        <w:t>1</w:t>
      </w:r>
      <w:r w:rsidRPr="00671A4A">
        <w:rPr>
          <w:rFonts w:ascii="Cambria" w:hAnsi="Cambria"/>
          <w:sz w:val="19"/>
          <w:szCs w:val="20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FB3F26" w:rsidRPr="00CF533F" w:rsidTr="00024A6D">
        <w:trPr>
          <w:cantSplit/>
          <w:trHeight w:val="227"/>
        </w:trPr>
        <w:tc>
          <w:tcPr>
            <w:tcW w:w="8640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FB3F26" w:rsidRPr="00CF533F" w:rsidTr="00024A6D">
        <w:trPr>
          <w:cantSplit/>
          <w:trHeight w:val="227"/>
        </w:trPr>
        <w:tc>
          <w:tcPr>
            <w:tcW w:w="7001" w:type="dxa"/>
            <w:shd w:val="clear" w:color="auto" w:fill="D9D9D9"/>
            <w:vAlign w:val="center"/>
          </w:tcPr>
          <w:p w:rsidR="00FB3F26" w:rsidRPr="00CF533F" w:rsidRDefault="00FB3F26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2176"/>
        <w:gridCol w:w="1684"/>
        <w:gridCol w:w="2176"/>
      </w:tblGrid>
      <w:tr w:rsidR="00FB3F26" w:rsidRPr="00CF533F" w:rsidTr="00024A6D">
        <w:trPr>
          <w:cantSplit/>
        </w:trPr>
        <w:tc>
          <w:tcPr>
            <w:tcW w:w="2482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 izsniegta</w:t>
            </w:r>
          </w:p>
        </w:tc>
        <w:tc>
          <w:tcPr>
            <w:tcW w:w="2390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86" w:type="dxa"/>
            <w:shd w:val="clear" w:color="auto" w:fill="auto"/>
          </w:tcPr>
          <w:p w:rsidR="00FB3F26" w:rsidRPr="00CF533F" w:rsidRDefault="00FB3F26" w:rsidP="00024A6D">
            <w:pPr>
              <w:jc w:val="righ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 spēkā ar</w:t>
            </w:r>
          </w:p>
        </w:tc>
        <w:tc>
          <w:tcPr>
            <w:tcW w:w="2390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75"/>
        <w:gridCol w:w="2184"/>
        <w:gridCol w:w="3803"/>
      </w:tblGrid>
      <w:tr w:rsidR="00FB3F26" w:rsidRPr="00CF533F" w:rsidTr="00024A6D">
        <w:trPr>
          <w:cantSplit/>
        </w:trPr>
        <w:tc>
          <w:tcPr>
            <w:tcW w:w="2580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 pārreģistrēta</w:t>
            </w:r>
            <w:r w:rsidRPr="00CF533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551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4450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6"/>
        <w:gridCol w:w="2169"/>
        <w:gridCol w:w="1698"/>
        <w:gridCol w:w="2169"/>
      </w:tblGrid>
      <w:tr w:rsidR="00FB3F26" w:rsidRPr="00CF533F" w:rsidTr="00024A6D">
        <w:trPr>
          <w:cantSplit/>
        </w:trPr>
        <w:tc>
          <w:tcPr>
            <w:tcW w:w="2489" w:type="dxa"/>
            <w:shd w:val="clear" w:color="auto" w:fill="auto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Licences darbība apturēta</w:t>
            </w:r>
            <w:r w:rsidRPr="00CF533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 xml:space="preserve">3  </w:t>
            </w:r>
          </w:p>
        </w:tc>
        <w:tc>
          <w:tcPr>
            <w:tcW w:w="2398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1786" w:type="dxa"/>
            <w:shd w:val="clear" w:color="auto" w:fill="auto"/>
          </w:tcPr>
          <w:p w:rsidR="00FB3F26" w:rsidRPr="00CF533F" w:rsidRDefault="00FB3F26" w:rsidP="00024A6D">
            <w:pPr>
              <w:jc w:val="righ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atjaunota</w:t>
            </w:r>
            <w:r w:rsidRPr="00CF533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2398" w:type="dxa"/>
            <w:shd w:val="clear" w:color="auto" w:fill="D9D9D9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0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5175"/>
      </w:tblGrid>
      <w:tr w:rsidR="00FB3F26" w:rsidRPr="00CF533F" w:rsidTr="00024A6D">
        <w:trPr>
          <w:cantSplit/>
        </w:trPr>
        <w:tc>
          <w:tcPr>
            <w:tcW w:w="3572" w:type="dxa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CF533F">
              <w:rPr>
                <w:rFonts w:ascii="Cambria" w:eastAsia="Times New Roman" w:hAnsi="Cambria"/>
                <w:sz w:val="19"/>
                <w:szCs w:val="20"/>
                <w:lang w:eastAsia="lv-LV"/>
              </w:rPr>
              <w:t>Valsts ieņēmumu dienesta amatpersona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FB3F26" w:rsidRPr="00CF533F" w:rsidTr="00024A6D">
        <w:trPr>
          <w:cantSplit/>
        </w:trPr>
        <w:tc>
          <w:tcPr>
            <w:tcW w:w="3572" w:type="dxa"/>
          </w:tcPr>
          <w:p w:rsidR="00FB3F26" w:rsidRPr="00CF533F" w:rsidRDefault="00FB3F26" w:rsidP="00024A6D">
            <w:pPr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:rsidR="00FB3F26" w:rsidRPr="00CF533F" w:rsidRDefault="00FB3F26" w:rsidP="00024A6D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CF533F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</w:tbl>
    <w:p w:rsidR="00FB3F26" w:rsidRPr="00671A4A" w:rsidRDefault="00FB3F26" w:rsidP="00FB3F26">
      <w:pPr>
        <w:spacing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FB3F26" w:rsidRPr="00671A4A" w:rsidRDefault="00FB3F26" w:rsidP="00FB3F26">
      <w:pPr>
        <w:tabs>
          <w:tab w:val="left" w:pos="1980"/>
          <w:tab w:val="left" w:pos="6096"/>
        </w:tabs>
        <w:spacing w:line="260" w:lineRule="exact"/>
        <w:jc w:val="center"/>
        <w:rPr>
          <w:rFonts w:ascii="Cambria" w:eastAsia="Times New Roman" w:hAnsi="Cambria"/>
          <w:sz w:val="19"/>
          <w:szCs w:val="20"/>
          <w:lang w:eastAsia="lv-LV"/>
        </w:rPr>
      </w:pPr>
      <w:r w:rsidRPr="00671A4A">
        <w:rPr>
          <w:rFonts w:ascii="Cambria" w:eastAsia="Times New Roman" w:hAnsi="Cambria"/>
          <w:sz w:val="19"/>
          <w:szCs w:val="20"/>
          <w:lang w:eastAsia="lv-LV"/>
        </w:rPr>
        <w:t xml:space="preserve">DOKUMENTS IR ELEKTRONISKI PARAKSTĪTS AR DROŠU ELEKTRONISKO PARAKSTU UN </w:t>
      </w:r>
      <w:r w:rsidRPr="00671A4A">
        <w:rPr>
          <w:rFonts w:ascii="Cambria" w:eastAsia="Times New Roman" w:hAnsi="Cambria"/>
          <w:sz w:val="19"/>
          <w:szCs w:val="20"/>
          <w:lang w:eastAsia="lv-LV"/>
        </w:rPr>
        <w:br/>
        <w:t>SATUR LAIKA ZĪMOGU</w:t>
      </w:r>
    </w:p>
    <w:p w:rsidR="00FB3F26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6"/>
        </w:rPr>
      </w:pPr>
    </w:p>
    <w:p w:rsidR="00FB3F26" w:rsidRPr="00671A4A" w:rsidRDefault="00FB3F26" w:rsidP="00FB3F26">
      <w:pPr>
        <w:pStyle w:val="ListParagraph"/>
        <w:tabs>
          <w:tab w:val="left" w:pos="709"/>
          <w:tab w:val="left" w:pos="851"/>
        </w:tabs>
        <w:spacing w:line="260" w:lineRule="exact"/>
        <w:ind w:left="0"/>
        <w:contextualSpacing w:val="0"/>
        <w:jc w:val="both"/>
        <w:rPr>
          <w:rFonts w:ascii="Cambria" w:hAnsi="Cambria"/>
          <w:sz w:val="19"/>
          <w:szCs w:val="16"/>
        </w:rPr>
      </w:pPr>
    </w:p>
    <w:p w:rsidR="00FB3F26" w:rsidRPr="00CF533F" w:rsidRDefault="00FB3F26" w:rsidP="00FB3F26">
      <w:pPr>
        <w:tabs>
          <w:tab w:val="left" w:pos="1905"/>
        </w:tabs>
        <w:spacing w:line="260" w:lineRule="exact"/>
        <w:rPr>
          <w:rFonts w:ascii="Cambria" w:hAnsi="Cambria"/>
          <w:sz w:val="17"/>
          <w:szCs w:val="17"/>
        </w:rPr>
      </w:pPr>
      <w:r w:rsidRPr="00CF533F">
        <w:rPr>
          <w:rFonts w:ascii="Cambria" w:hAnsi="Cambria"/>
          <w:sz w:val="17"/>
          <w:szCs w:val="17"/>
        </w:rPr>
        <w:t>Piezīmes.</w:t>
      </w:r>
    </w:p>
    <w:p w:rsidR="00FB3F26" w:rsidRPr="00CF533F" w:rsidRDefault="00FB3F26" w:rsidP="00FB3F26">
      <w:pPr>
        <w:spacing w:line="260" w:lineRule="exact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CF533F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1</w:t>
      </w:r>
      <w:r w:rsidRPr="00CF533F">
        <w:rPr>
          <w:rFonts w:ascii="Cambria" w:eastAsia="Times New Roman" w:hAnsi="Cambria"/>
          <w:sz w:val="17"/>
          <w:szCs w:val="17"/>
          <w:lang w:eastAsia="lv-LV"/>
        </w:rPr>
        <w:t xml:space="preserve"> Norāda tikai tad, ja attiecīgie datu lauki ir aizpildīti. Iespējamas vairākas darbības vietas.</w:t>
      </w:r>
    </w:p>
    <w:p w:rsidR="00FB3F26" w:rsidRPr="00CF533F" w:rsidRDefault="00FB3F26" w:rsidP="00FB3F26">
      <w:pPr>
        <w:spacing w:line="260" w:lineRule="exact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CF533F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2</w:t>
      </w:r>
      <w:r w:rsidRPr="00CF533F">
        <w:rPr>
          <w:rFonts w:ascii="Cambria" w:eastAsia="Times New Roman" w:hAnsi="Cambria"/>
          <w:sz w:val="17"/>
          <w:szCs w:val="17"/>
          <w:lang w:eastAsia="lv-LV"/>
        </w:rPr>
        <w:t xml:space="preserve"> Norāda tikai tad, ja licence ir pārreģistrēta. Norāda pēdējo pārreģistrācijas datumu.</w:t>
      </w:r>
    </w:p>
    <w:p w:rsidR="00FB3F26" w:rsidRPr="00CF533F" w:rsidRDefault="00FB3F26" w:rsidP="00FB3F26">
      <w:pPr>
        <w:tabs>
          <w:tab w:val="left" w:pos="1701"/>
        </w:tabs>
        <w:spacing w:line="260" w:lineRule="exact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CF533F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3</w:t>
      </w:r>
      <w:r w:rsidRPr="00CF533F">
        <w:rPr>
          <w:rFonts w:ascii="Cambria" w:eastAsia="Times New Roman" w:hAnsi="Cambria"/>
          <w:sz w:val="17"/>
          <w:szCs w:val="17"/>
          <w:lang w:eastAsia="lv-LV"/>
        </w:rPr>
        <w:t xml:space="preserve"> Norāda tikai tad, ja licences darbība tikusi apturēta vai atjau</w:t>
      </w:r>
      <w:r>
        <w:rPr>
          <w:rFonts w:ascii="Cambria" w:eastAsia="Times New Roman" w:hAnsi="Cambria"/>
          <w:sz w:val="17"/>
          <w:szCs w:val="17"/>
          <w:lang w:eastAsia="lv-LV"/>
        </w:rPr>
        <w:t>nota. Var būt vairāki ieraksti.</w:t>
      </w:r>
      <w:bookmarkStart w:id="0" w:name="_GoBack"/>
      <w:bookmarkEnd w:id="0"/>
    </w:p>
    <w:p w:rsidR="00FA0337" w:rsidRDefault="00FB3F26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26"/>
    <w:rsid w:val="00106713"/>
    <w:rsid w:val="008311FA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F26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26"/>
    <w:pPr>
      <w:ind w:left="720"/>
      <w:contextualSpacing/>
    </w:pPr>
    <w:rPr>
      <w:rFonts w:eastAsia="Times New Roman" w:cs="Times New Roman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F26"/>
    <w:pPr>
      <w:spacing w:after="0" w:line="240" w:lineRule="auto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26"/>
    <w:pPr>
      <w:ind w:left="720"/>
      <w:contextualSpacing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2021-03-16T06:46:00Z</dcterms:created>
  <dcterms:modified xsi:type="dcterms:W3CDTF">2021-03-16T06:47:00Z</dcterms:modified>
</cp:coreProperties>
</file>