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Ugunsdrošības, ugunsdzēsības un glābšanas darbu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brīvprātīgais ugunsdzēsējs – pašvaldības vai ugunsdzēsības organizācijas persona, kura piedalās ugunsgrēka dzēšanā,  glābšanas darbu veikšanā un ugunsdrošības prevencijas pasākumos;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glābšanas darbi – pasākumu kopums cilvēku glābšanai, bīstamo faktoru kaitējuma mazināšana videi vai materiālām vērtībām;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 ugunsnedrošais laika posms – laika periods no kalendārā gada 1.aprīļa līdz 30.septembrim;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 objekts – zeme, kas Nekustamā īpašuma valsts kadastra informācijas sistēmā reģistrēta kā mežs, citas zemes lietošanas kategorijas zeme 0,5 hektāru un lielākā platībā, uz kuras ir izveidojusies mežaudze ar koku vidējo augstumu vismaz pieci metri un kur mežaudzes šķērslaukums ir vienāds ar vai lielāks par mežaudzes minimālo šķērslaukumu, kā arī mežā ietilpstošie pārplūstošie klajumi un lauces, tam piegulošie un tajā ietilpstošie meža infrastruktūras objekti un purvi;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objekts – būve, tās daļa, tehnoloģiskā iekārta vai zemesgabals (teritorija), kas nav meža objekts;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prevencijas pasākums – pasākumu kopums, kas vērsts uz to, lai informētu sabiedrību par ugunsdrošību;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ugunsdrošība – atbilstība normatīvajos aktos noteiktajām prasībām attiecībā uz ugunsgrēku novēršanu, sekmīgu dzēšanu un to seku mazināšanu;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ugunsdzēsība – organizēta darbība, kuru veic, lai likvidētu ugunsgrēku;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ugunsgrēks – degšana, kas nekontrolējami izplatās laikā un telpā vai vidē, kas var apdraudēt cilvēka veselību vai dzīvību, radīt materiālos zaudējumus vai nodarīt kaitējumu videi;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ugunsdrošības uzraudzība – pasākumu kopums, kura mērķis ir uzraudzīt normatīvajos aktos noteikto ugunsdrošības prasību ievērošanu.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noteikt ugunsdzēsības un glābšanas dienestu un organizāciju, fizisko un juridisko personu pienākumus un tiesības, lai nodrošinātu efektīvu sekmīgu ugunsdrošību, ugunsdzēsību un glābšanas darbus, Valsts ugunsdzēsības un glābšanas dienesta amatpersonu ar speciālo dienesta pakāpi pienākumus, tiesības un tiesisko aizsardzību, kā arī Valsts meža dienesta amatpersonu pienākumus un 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dienesti un organizācijas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Valstī ir šādi ugunsdzēsības un glābšanas dienesti un organizācijas: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ugunsdzēsības organizācija;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 ugunsdzēsības organizācija.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kritērijus, prasības un kārtību, kādā izveidojamas ugunsdzēsības organizācijas, kā arī tām nepieciešamos ugunsdzēsības un glābšanas transportlīdzekļu veidus un skaitu;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nepieciešamo ugunsdzēsības un glābšanas transportlīdzekļu veidu un skaitu;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ugunsdzēsības organizāciju tiesības un pienākumus;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kuras nodrošina prevencijas pasākumus ugunsdrošības jomā un ugunsgrēku dzēšanu kā arī brīvprātīgo ugunsdzēsēju ierašanās laiku ugunsgrēka vietā;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un nosacījumus, kādā Valsts ugunsdzēsības un glābšanas dienests iesaista šīs pašvaldības ugunsgrēku dzēšanā un prevencijas pasākumu veikšanā;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brīvprātīgajiem ugunsdzēsējiem nepieciešamo izglītību vai apmācību, kā arī apmācību paraugprogrammas.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Atbildība un pienākumi ugunsdrošībā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ugunsdrošību atbildīgās personas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ugunsdrošību objektā ir atbildīgs objekta īpašnieks (valdītājs) vai pārvaldnieks, ja tas paredzēts pārvaldīšanas līgumā.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 (izīrētā) vai lietošanā nodotā objektā par ugunsdrošību ir atbildīgs nomnieks (īrnieks) vai cits lietotājs, ja tas paredzēts līgumā.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Vairākām personām iznomātā vai lietošanā nodotā objektā par objekta koplietošanas ugunsdrošības inženiertehnisko sistēmu (ārējo un iekšējo ugunsdzēsības ūdensapgādes sistēmu, automātisko un neautomātisko ugunsaizsardzības sistēmu) un aprīkojuma ekspluatāciju atbilstoši ražotāja tehnisko noteikumu un ugunsdrošību regulējošu normatīvo aktu prasībām ir atbildīgs objekta īpašnieks (valdītājs) vai pārvaldnieks, ja tas paredzēts pārvaldīšanas līgumā.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ugunsdrošību objektā, kurā notiek būvdarbi (turpmāk - būvobjekts), ir atbildīgs būvdarbu veicējs.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ugunsdrošību derīgo izrakteņu ieguves vietā ir atbildīga persona, kura ieguvusi licenci derīgo izrakteņu ieguvei.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ugunsdrošību meža objektā ir atbildīgs meža īpašnieks (tiesiskais valdītājs).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ugunsdrošību atbildīgās personas pienākumi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ugunsdrošību objektā atbildīgajai personai ir šādi pienākumi: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normatīvajos aktos noteikto ugunsdrošības prasību ievērošanu;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iespēju veikt valsts ugunsdrošības uzraudzību;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ar ugunsdrošības jautājumiem saistīto informāciju, ja Valsts ugunsdzēsības un glābšanas dienesta amatpersona ar speciālo dienesta pakāpi to pieprasa;</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 objekta ugunsdrošības stāvokļa novērtējumu atbilstoši šā likuma 13.pantam;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ugunsdrošībai nozīmīgu inženiertehnisko sistēmu darbspējas pārbaudi, ja Valsts ugunsdzēsības un glābšanas dienesta amatpersona ar speciālo dienesta pakāpi, kas veic ugunsdrošības pārbaudi, to pieprasa.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ugunsdrošību būvobjektā un derīgo izrakteņu ieguves vietā atbildīgajai personai ir šādi pienākumi: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normatīvajos aktos noteikto ugunsdrošības prasību ievērošanu;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iespēju veikt valsts ugunsdrošības uzraudzību;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ar ugunsdrošības jautājumiem saistīto informāciju, ja Valsts ugunsdzēsības un glābšanas dienesta amatpersona ar speciālo dienesta pakāpi to pieprasa;</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ugunsdrošībai nozīmīgu inženiertehnisko sistēmu darbspējas pārbaudi, ja Valsts ugunsdzēsības un glābšanas dienesta amatpersona ar speciālo dienesta pakāpi, kas veic ugunsdrošības pārbaudi, to pieprasa.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ugunsdrošību meža objektā atbildīgajai personai ir šādi pienākumi: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normatīvajos aktos noteikto ugunsdrošības prasību ievērošanu;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iespēju veikt valsts ugunsdrošības uzraudzību;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ar ugunsdrošības jautājumiem saistīto informāciju, ja Valsts meža dienesta amatpersona to pieprasa;</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ugunsgrēka gadījumā pildīt ugunsgrēka dzēšanas un glābšanas darbu vadītāja norādījumus;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Valsts meža dienesta amatpersonas mutiska rīkojuma veikt meža ugunsgrēka vietas uzraudzību diennakts tumšajā laikā, ja ugunsgrēku nav iespējams likvidēt;</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reizi kalendārajā gadā izstrādāt un saskaņot ar Valsts meža dienestu meža ugunsdrošības plānu, ja meža īpašums atbilst normatīvajos aktos noteiktajiem kritērijiem;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atlīdzināt izdevumus un zaudējumus, kas radušies Valsts meža dienestam, veicot meža ugunsgrēka uzraudzību pēc tā likvidācijas par ugunsdrošību mežā atbildīgās personas vietā.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Fizisko un juridisko personu pienākumi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Fiziskajām personām ugunsdrošības jomā ir šādi pienākumi: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normatīvajos aktos noteiktās ugunsdrošības prasības un nepieļaut ugunsgrēka izcelšanos;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evakuēties, atskanot ugunsgrēka trauksmes signālam vai pamanot ugunsgrēku objektā (izņemot gadījumu, ja fiziskai personai kā objekta nodarbinātajam noteikti pienākumi atbilstoši ugunsdrošības instrukcijai un tos attiecīgajā situācijā ir iespējams veikt);</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izcēlies ugunsgrēks:</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ziņot par to Valsts ugunsdzēsības un glābšanas dienestam, zvanot uz vienoto ārkārtas palīdzības izsaukumu numuru 112;</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informēt ugunsgrēka dzēšanas un glābšanas darbu vadītāju par cilvēkiem, kuri atrodas vai varētu atrasties ugunsgrēka apdraudētajā vietā, objekta ugunsdzēsības ūdensņemšanas vietām un piebraukšanas ceļiem, ugunsbīstamību, sprādzienbīstamību un citiem bīstamiem faktoriem;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apturēt mehānisko transporta līdzekli meža objektā pēc Valsts meža dienesta amatpersonas pieprasījuma. </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kas fiziskajām un juridiskajām personām jāievēro, lai novērstu un sekmīgi dzēstu ugunsgrēkus, kā arī mazinātu to sekas, neatkarīgi no objekta īpašuma formas un atrašanās vietas,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pakalpojuma sniegšana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pakalpojums ir:</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instrukcijas izstrāde;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ugunsdrošības instruktāžas veikšana;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ugunsdrošības praktisko nodarbību organizēšana;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ugunsdzēsības hidrantu un iekšējā ugunsdzēsības ūdensvada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ugunsaizsardzības sistēmu tehniskā apkope un remonts;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elektroinstalācijas (tai skaitā zemējuma un zibensaizsardzības ierīces)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elektroinstalācijas kontaktu savienojumu kvalitātes pārbaude ar termokameru;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dūmvada, apkures ierīces un iekārtas, gāzes aparāta tehniskā stāvokļa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mehāniskās ventilācijas sistēmas tehniskā stāvokļa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dabiskās ventilācijas kanāla tehniskā stāvokļa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ugunsdzēsības aparātu apkope un uzpildīšana;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dūmvada tīrīšana.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Ugunsdrošības pakalpojumu var sniegt persona, kura ir ieguvusi atbilstošu izglītību vai apmācību. Ministru kabinets nosaka nepieciešamo izglītību vai apmācību ugunsdrošības pakalpojumu sniegšanai, kā arī objektu veidus, kur jāizmanto ugunsdrošības pakalpojumi.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 sniedz ugunsdrošības pakalpojumu, ir pienākums: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ugunsdrošības pakalpojumu atbilstoši normatīvajos aktos noteiktajām prasībām;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ar ugunsdrošības pakalpojumiem saistīto informāciju, ja Valsts ugunsdzēsības un glābšanas dienesta amatpersona ar speciālo dienesta pakāpi to pieprasa;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patiesu un pilnīgu informāciju par ugunsdrošības pakalpojumu.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Valsts ugunsdrošības uzraudzība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ugunsdrošības uzraudzība objektā</w:t>
      </w:r>
      <w:r>
        <w:br/>
      </w:r>
      <w:r w:rsidR="00000000" w:rsidRPr="00000000" w:rsidDel="00000000">
        <w:rPr>
          <w:rStyle w:val="paragraph"/>
          <w:b w:val="1"/>
          <w:rtl w:val="0"/>
        </w:rPr>
        <w:t xml:space="preserve">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ugunsdrošības uzraudzību objektos (izņemot meža objektā) veic Valsts ugunsdzēsības un glābšanas dienesta amatpersona ar speciālo dienesta pakāpi.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ugunsdrošības uzraudzību ārvalstu diplomātisko, konsulāro pārstāvniecību, Nacionālo bruņoto spēku un valsts drošības iestāžu objektos, Valsts ugunsdzēsības un glābšanas dienesta amatpersona ar speciālo dienesta pakāpi veic, pamatojoties uz attiecīgā objekta atbildīgās personas rakstveida iesniegumu.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pārbaudes objektā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amatpersonas ar speciālo dienesta pakāpi valsts ugunsdrošības uzraudzības ietvaros veic plānotās un neplānotās ugunsdrošības pārbaudes.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Plānotās ugunsdrošības pārbaudes tiek veiktas saskaņā ar Valsts ugunsdzēsības un glābšanas dienesta ugunsdrošības pārbaužu plānu.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Neplānotās ugunsdrošības pārbaudes veic, pamatojoties uz Valsts ugunsdzēsības un glābšanas dienesta rakstveida lēmumu. Valsts ugunsdzēsības un glābšanas dienesta rakstveida lēmumu nesagatavo, ja ugunsdrošības pārbaude ierosināta uz objekta atbildīgās personas iesnieguma pamata.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kura veic valsts ugunsdrošības uzraudzību, pienākumi un tiesības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amatpersonas ar speciālo dienesta pakāpi pienākumi: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informēt objekta atbildīgo personu par plānotās ugunsdrošības pārbaudes veikšanu;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ugunsdrošības pārbaudes uzsākšanas objekta atbildīgajai personai vai tās pārstāvim nosaukt savu uzvārdu, amatu un uzrādīt dienesta apliecību;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neplānotās ugunsdrošības pārbaudes veikšanas objekta atbildīgajai personai vai tās pārstāvim uzrādīt lēmumu par neplānoto ugunsdrošības pārbaudi, ja objekta atbildīgā persona to pieprasa;</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rakstiski informēt objekta atbildīgo personu par ugunsdrošības pārbaudes rezultātiem;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uzdot objekta atbildīgajai personai novērst ugunsdrošības prasību pārkāpumus noteiktajā termiņā.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 amatpersonas ar speciālo dienesta pakāpi tiesības: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normatīvajos aktos noteikto ugunsdrošības prasību ievērošanu objektā;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fotografējot, veicot audioierakstus un videoierakstus, fiksēt normatīvajos aktos noteikto ugunsdrošības prasību pārkāpumus un informāciju par ugunsdrošības jautājumiem;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objekta atbildīgajai personai vai tās pārstāvim uzrādīt personu apliecinošu dokumentu, kā arī pārstāvības dokumentu, ja ugunsdrošības pārbaudē piedalās objekta atbildīgās personas pārstāvis;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apturēt objekta ekspluatāciju vai būvdarbus;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izsniegt atzinumu par atbilstību normatīvajos aktos noteiktajām ugunsdrošības prasībām;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pieprasīt un bez maksas saņemt ar ugunsdrošības jautājumiem saistīto informāciju;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pieprasīt, lai tiek veikta ugunsdrošībai nozīmīgo inženiertehnisko sistēmu darbspējas pārbaude.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Objekta ekspluatācijas vai būvdarbu apturēšana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lēmuma pieņemšanas par objekta ekspluatācijas vai būvdarbu apturēšanu (turpmāk — lēmums par darbības apturēšanu), objekta atbildīgajai personai izsniedz brīdinājumu par objekta ekspluatācijas vai būvdarbu apturēšanu (turpmāk — brīdinājums par darbības apturēšanu), izņemot šā panta ceturtajā daļā minētos gadījumus.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Brīdinājumā par darbības apturēšanu norāda konstatētos normatīvajos aktos noteikto ugunsdrošības prasību pārkāpumus un nosaka termiņu pārkāpumu novēršanai: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diviem līdz pieciem gadiem, ja pārkāpuma novēršanai nepieciešama objekta pārbūve;</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gada līdz diviem gadiem, ja pārkāpuma novēršanai nepieciešama objekta atjaunošana;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 no viena mēneša līdz vienam gadam sešiem mēnešiem.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brīdinājumā par darbības apturēšanu norādītie pārkāpumi nav novērsti noteiktajā termiņā, pieņem lēmumu par darbības apturēšanu.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darbības apturēšanu pieņem bez iepriekšēja brīdinājuma par darbības apturēšanu, ja:</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konstatēti normatīvajos aktos noteikto ugunsdrošības prasību pārkāpumi, kas rada tiešus ugunsgrēka izcelšanās draudus;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persona trīs reizes nav nodrošinājusi ugunsdrošības pārbaudes veikšanu objektā.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brīdinājumā par darbības apturēšanu vai lēmumā par darbības apturēšanu norādīto pārkāpumu novēršanu objekta atbildīgā persona rakstveidā informē Valsts ugunsdzēsības un glābšanas dienestu.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piecu darba dienu laikā pēc informācijas saņemšanas pārbauda, vai brīdinājumā par darbības apturēšanu vai lēmumā par darbības apturēšanu norādītie pārkāpumi ir novērsti, un, ja konstatē, ka:</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brīdinājumā par darbības apturēšanu norādītie normatīvo aktu pārkāpumi ir novērsti vai nav novērsti - par to rakstiski informē objekta atbildīgo personu;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lēmumā par darbības apturēšanu norādītie normatīvo aktu pārkāpumi ir novērsti, izsniedz lēmumu par darbības atjaunošanu.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Lēmuma par darbības apturēšanu apstrīdēšana vai pārsūdzēšana neaptur šā lēmuma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Vienotā ugunsdrošības un civilās aizsardzības platforma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ugunsdrošības un civilās aizsardzības platforma (turpmāk – platforma) ir valsts informācijas sistēma, kas nodrošina informācijas un dokumentu apriti valsts ugunsdrošības uzraudzības darba organizēšanai, vadībai un kontrolei, objekta ugunsdrošības stāvokļa novērtējuma sagatavošanu, kā arī ugunsdrošības un civilās aizsardzības risku novērtēšanas instrumenta darbību.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Platformas pārzinis ir Iekšlietu ministrijas Informācijas centrs.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platformā iekļaujamo ziņu apjomu un to iekļaušanas, un izmantošanas noteikumus, kas nepieciešami, lai nodrošinātu objekta ugunsdrošības stāvokļa novērtējuma sagatavošanu un ugunsdrošības un civilās aizsardzības risku novērtēšanas instrumenta darbību, un piekļuvi platformā iekļautajām ziņām un to izmantošanai.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stāvokļa novērtējums</w:t>
      </w:r>
      <w:r>
        <w:br/>
      </w:r>
      <w:r w:rsidR="00000000" w:rsidRPr="00000000" w:rsidDel="00000000">
        <w:rPr>
          <w:rStyle w:val="paragraph"/>
          <w:b w:val="1"/>
          <w:rtl w:val="0"/>
        </w:rPr>
        <w:t xml:space="preserve">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stāvokļa novērtējums ir platformas ģenerēts indikatīvs objekta ugunsdrošības riska līmenis atkarībā no normatīvajos aktos noteikto ugunsdrošības prasību un pienākumu izpildes, un notikušajiem ugunsgrēkiem objektā.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lai izveidotu objekta ugunsdrošības stāvokļa novērtējumu, objekta atbildīgā persona (izņemot šā likuma 4.panta ceturtajā, piektajā un sestajā daļā noteiktos tiesību subjektus) platformā tiešsaistes pārraides režīmā iesniedz katru gadu ne vēlāk kā līdz 31.decembrim.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Ugunsdrošības stāvokļa novērtējumu par ugunsdrošības prasību ievērošanu daudzdzīvokļa objekta koplietošanas (kopīpašuma) daļās iesniedz dzīvokļu īpašnieku kopība vai pārvaldnieks, ja tas paredzēts pārvaldīšanas līgumā.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Daudzdzīvokļa objekta dzīvokļa un viendzīvokļa objekta atbildīgā persona ugunsdrošības stāvokļa novērtējumu var iesniegt brīvprātīgi.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Ugunsgrēka dzēšana un glābšanas darbi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Ugunsgrēka dzēšanas un glābšanas darbu veikšana un vadīšana valstī</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Ugunsgrēka dzēšanu un glābšanas darbus vada Valsts ugunsdzēsības un glābšanas dienesta amatpersona ar speciālo dienesta pakāpi, izņemot šā panta trešajā daļā un 22.panta pirmajā daļā noteiktajos gadījumos. Līdz Valsts ugunsdzēsības un glābšanas dienesta ierašanās brīdim, ugunsgrēka dzēšanu un glābšanas darbus veic un vada šā likuma 3.panta pirmās daļas 2.,3. vai 4.punktā minētie dienesti vai organizācijas.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kārtību, kādā Valsts ugunsdzēsības un glābšanas dienests veic un vada ugunsgrēku dzēšanu un glābšanas darbus.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Nacionālo bruņoto spēku militārajos poligonos ugunsgrēka dzēšanu un glābšanas darbus vada Nacionālo bruņoto spēku amatpersona.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kārtību, kādā veic un vada ugunsdzēsības darbus Nacionālo bruņoto spēku militārajos poligonos.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Ugunsgrēka vai glābšanas darbu veikšanas vietā personas izpilda ugunsgrēka dzēšanas un glābšanas darbu vadītāja rīkojumus.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Nevienam nav tiesību iejaukties ugunsgrēka dzēšanas un glābšanas darbu vadītāja darbībā un atcelt viņa likumīgos rīkojumus.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kabinets nosaka kārtību, kādā uzskaita ugunsgrēkus un veiktos glābšanas darbus, kā arī apkopojamās informācijas apjomu un glabāšanas termiņu.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 ar speciālo dienesta pakāpi, kas veic ugunsgrēka dzēšanas un glābšanas darbu vadītāja pienākumus objektā, tiesības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Ugunsgrēka dzēšanas un glābšanas darbu vadītājs ir tiesīgs: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īpašnieka (valdītāja) piekrišanas dot rīkojumu:</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iekļūt jebkurā objektā vai meža objektā;</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pārvietot, nojaukt vai iznīcināt būves un to daļas;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demontēt iekārtas;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pārvietot transportlīdzekļus;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koku ciršanai.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īpašnieku (valdītāju) piekrišanu izmantot darbu veikšanā fizisko un juridisko personu kustamo un nekustamo īpašumu;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 citus dienestus (policiju, gāzes avārijas dienestu, elektrotīklu avārijas dienestu, Neatliekamās medicīniskās palīdzības dienestu, Valsts vides dienestu u.c.) sabiedriskās kārtības nodrošināšanā, ceļu satiksmes regulēšanā, evakuācijas organizēšanā vai citu neatliekamu pasākumu veikšanā ugunsgrēka dzēšanas vai glābšanas darbu vietā;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pieprasīt slēgt ūdensceļus un autoceļus ugunsgrēku dzēšanas un glābšanas darbu veikšanai.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kārtību, kādā atlīdzināmi izdevumi un zaudējumi, kas radušies, ugunsgrēka dzēšanā vai glābšanas darbos iesaistot fizisko un juridisko personu resursus.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tiesības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ugunsdzēsības un glābšanas dienesta amatpersonai ar speciālo dienesta pakāpi, veicot ugunsgrēku dzēšanu un glābšanas darbus, izpildot ugunsgrēka dzēšanas un glābšanas darbu vadītāja rīkojumus, ir tiesības: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iekļūt objektos, kur izplatās vai var izplatīties notikuma bīstamie faktori vai kur nepieciešams veikt glābšanas darbus;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evakuēt no objektiem cilvēkus, dzīvniekus vai materiālās vērtības;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ierobežot teritoriju, kur tiek veikti ugunsdzēsības vai glābšanas darbi.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Ugunsgrēka dzēšana un glābšanas darbi īpašos objektos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Īpašos objektos (diplomātisko un konsulāro pārstāvniecību ēkās, uz kuģiem, cietumos, citos īpašos objektos) ugunsgrēku dzēš un glābšanas darbus veic, saskaņojot to ar attiecīgā objekta vadītāju vai citu atbildīgo amatpersonu.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Ugunsdrošība un ugunsdzēsība meža objektā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Meža ugunsdrošības infrastruktūras objekts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ugunsdrošības infrastruktūras objekts ir meža zemē ierīkots un Meža valsts reģistrā reģistrēts autoceļš, tilts, caurteka, kvartālstiga, mineralizētā josla, dabiskā brauktuve, meliorācijas grāvja atbērtne, kura ir piemērota specializētā ugunsdzēsības transporta pārvietošanai, ūdens ņemšanas vieta ar piekļuvi, uguns novērošanas tornis.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kritērijus meža ugunsdrošības infrastruktūras objektu ierīkošanai un uzturēšanai, kā arī to reģistrēšanas kārtību Meža valsts reģistrā.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Meža ugunsdzēsības stacija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ugunsdzēsības stacija ir Valsts meža dienesta organizatoriska struktūrvienība meža ugunsdzēsības darbu veikšanas nodrošināšanai, ar tehnisko infrastruktūru – garāžām, meža ugunsdzēsības nodrošināšanai paredzētiem transportlīdzekļiem, t.sk. operatīviem transportlīdzekļiem, ugunsdzēsības inventāru, kā arī personālu, kura galvenais pienākums ir meža ugunsdzēsības darbu veikšana noteiktā apkalpes teritorijā vai pēc nozīmējuma.</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kritērijus Meža ugunsdzēsības stacijas izveidei un ugunsgrēku dzēšanai nepieciešamo materiāltehnisko un cilvēkresursu nodrošinājumu.</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ugunsdrošības uzraudzība meža objektā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objektā, izņemot Nacionālo bruņoto spēku militāros poligonus, valsts ugunsdrošības uzraudzību veic Valsts meža dienesta amatpersonas.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 amatpersonas meža objektā veic meža ugunsdrošības plāna un ugunsdrošības prasību pārbaudes.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iekļaujamās informācijas saturu, kritērijus meža ugunsdrošības plāna izstrādei un kārtību kādā tas saskaņojams Valsts meža dienestā, kā arī par ugunsdrošību atbildīgajai personai minimāli nepieciešamo aprīkojumu meža uzraudzībai pēc ugunsgrēka likvidācijas, ja meža īpašums atbilst normatīvajos aktos noteiktajiem kritērijiem.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kārtību kādā Valsts meža dienests izstrādā uguns apsardzības operatīvo plānu meža ugunsnedrošajam laika posmam un tajā iekļaujamās informācijas saturu.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ugunsgrēka uzraudzības kārtību un kārtību kādā aprēķināmi un atlīdzināmi izdevumi un zaudējumi, kas radušies Valsts meža dienestam, veicot meža uzraudzību pēc ugunsgrēka likvidācijas, par ugunsdrošību atbildīgās personas vietā un piespiedu izpildes kārtību, ja meža īpašnieks vai tiesiskais valdītājs neveic meža uzraudzību.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meža dienesta amatpersonas, kuras veic valsts ugunsdrošības uzraudzību, pienākumi, tiesības un atbildība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dienesta amatpersonas pienākumi: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lai tiktu nodrošināta ugunsdrošības prasību ievērošana;</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pārtraukt ugunsdrošības normatīvo aktu pārkāpumus;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par ugunsdrošību atbildīgo personu par ugunsdrošības prasību pārbaudes rezultātiem.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 amatpersonas tiesības: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normatīvajos aktos noteikto ugunsdrošības prasību ievērošanu;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meža ugunsdrošības plānā norādīto meža ugunsdzēsībā izmantojamo meža ugunsdrošības infrastruktūras objektu pārbaudes;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uzlikt par pienākumu noteiktā termiņā meža objektā ierīkot un uzturēt meža ugunsdrošības infrastruktūras objektus atbilstoši normatīvo aktu prasībām, lai nodrošinātu meža ugunsdzēsību;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 maksas pieprasīt un saņemt informāciju no Latvijas vides, ģeoloģijas un meteoroloģijas centra;</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izsniegt atzinumu par atbilstību normatīvajos aktos noteiktajām ugunsdrošības prasībām;</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pastāv pamatotas aizdomas par meža ugunsdrošības normatīvo aktu pārkāpumu, apturēt meža zemē braucošus mehāniskus sauszemes transportlīdzekļus. Mehāniskus sauszemes transportlīdzekļus aptur ar horizontāli vērstu roku vai zizli vai skaļruņa palīdzību, vai uz konkrēto transportlīdzekļa vadītāju vērstas rokas vai zižļa kustību no Valsts meža dienesta autotransporta. Amatpersonām, kas aptur transportlīdzekļus, jābūt atšķirības zīmei;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pierādījumu vākšanu un nostiprināšanu, veicot pārbaudes, reģistrēt citus personas identifikācijai nepieciešamos datus un skaņu ierakstus, kā arī  fotografēt un filmēt personas.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Ugunsgrēka dzēšanas un glābšanas darbu vadīšana meža objektā</w:t>
      </w:r>
      <w:r>
        <w:br/>
      </w:r>
      <w:r w:rsidR="00000000" w:rsidRPr="00000000" w:rsidDel="00000000">
        <w:rPr>
          <w:rStyle w:val="paragraph"/>
          <w:b w:val="1"/>
          <w:rtl w:val="0"/>
        </w:rPr>
        <w:t xml:space="preserve">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objektā, meža ugunsgrēka dzēšanu (pasākumu kopums, kas meža objektā nodrošina meža ugunsgrēka vietas atklāšanu, ugunsgrēka ierobežošanu, likvidāciju un ugunsgrēka vietas uzraudzību) un glābšanas darbus vada Valsts meža dienesta amatpersona. Līdz Valsts meža dienesta struktūrvienības ierašanās brīdim ugunsgrēka dzēšanu un glābšanas darbus veic šā likuma 3.panta pirmās daļas 1., 3. vai 4.punktā minētie dienesti vai organizācijas.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meža ugunsdzēsības darbus un Valsts meža dienesta un Valsts ugunsdzēsības un glābšanas dienesta sadarbības kārtību un kompetenču sadalījumu ugunsgrēka riska teritorijās, veicot meža ugunsgrēka vietas ierobežošanas un likvidācijas darbus.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meža dienesta amatpersonas, kas veic ugunsgrēka dzēšanas un glābšanas darbu vadītāja pienākumus meža objektā, tiesības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Ugunsgrēka dzēšanas un glābšanas darbu vadītājs ir tiesīgs: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īpašnieka vai tiesiskā valdītāja piekrišanas dot rīkojumu:</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iekļūt objektā un meža objektā;</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pārvietot, nojaukt vai iznīcināt būves un to daļas;</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pārvietot transportlīdzekļus, nojaukt barjeras uz ceļiem, kas kavē nokļūšanu līdz ugunsgrēka vietai;</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koku ciršanai;</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piekļūt un izmantot personu īpašumā vai tiesiskajā valdījumā esošos ūdens objektus;</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apturēt mežsaimniecības, mežizstrādes darbus;</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g)</w:t>
      </w:r>
      <w:r w:rsidR="00000000" w:rsidRPr="00000000" w:rsidDel="00000000">
        <w:rPr>
          <w:rtl w:val="0"/>
        </w:rPr>
        <w:t xml:space="preserve"> </w:t>
      </w:r>
      <w:r w:rsidR="00000000" w:rsidRPr="00000000" w:rsidDel="00000000">
        <w:rPr>
          <w:rtl w:val="0"/>
        </w:rPr>
        <w:t xml:space="preserve">veikt koku ciršanu mežā, ja tā ir nepieciešama uguns aizsargjoslas izveidei vai ugunsdzēsības un glābšanas transportlīdzekļa piekļuvei ugunsgrēka vietai, kā arī meža ugunsdzēsības infrastruktūras darbības nodrošināšanai ugunsgrēka gadījumā;</w:t>
      </w:r>
    </w:p>
    <w:p w:rsidP="00000000" w:rsidRDefault="00000000" w:rsidR="00000000" w:rsidRPr="00000000" w:rsidDel="00000000">
      <w:pPr>
        <w:numPr>
          <w:ilvl w:val="2"/>
          <w:numId w:val="2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h)</w:t>
      </w:r>
      <w:r w:rsidR="00000000" w:rsidRPr="00000000" w:rsidDel="00000000">
        <w:rPr>
          <w:rtl w:val="0"/>
        </w:rPr>
        <w:t xml:space="preserve"> </w:t>
      </w:r>
      <w:r w:rsidR="00000000" w:rsidRPr="00000000" w:rsidDel="00000000">
        <w:rPr>
          <w:rtl w:val="0"/>
        </w:rPr>
        <w:t xml:space="preserve">ierobežot transporta un personu pārvietošanos;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izmantot meža ugunsdzēsības darbu veikšanā fizisko un juridisko personu kustamo un nekustamo īpašumu;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 citas institūcijas sabiedriskās kārtības nodrošināšanā, ceļu satiksmes regulēšanā, evakuācijas organizēšanā vai citu neatliekamu pasākumu veikšanā ugunsgrēka dzēšanas vai glābšanas darbu vietā.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dienests pēc ugunsgrēka likvidēšanas nedēļas laikā par koku ciršanu informē meža objekta atbildīgo personu.</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mežam nodarīto zaudējumu noteikšanai meža ugunsgrēka gadījumā.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dienesta amatpersonas neatbild par nodarīto kaitējumu, kas radīts, īstenojot šajā pantā minētās tiesības un pienākumus.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Apmācība meža uguns apsardzības jomā</w:t>
      </w:r>
      <w:r>
        <w:br/>
      </w:r>
      <w:r w:rsidR="00000000" w:rsidRPr="00000000" w:rsidDel="00000000">
        <w:rPr>
          <w:rStyle w:val="paragraph"/>
          <w:b w:val="1"/>
          <w:rtl w:val="0"/>
        </w:rPr>
        <w:t xml:space="preserve"> </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Apmācību meža uguns apsardzības jomā veic akreditētas izglītības iestādes. Apmācības saturu par meža uguns apsardzību saskaņo ar Valsts meža dienestu.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Pašvaldību uzdevumi ugunsdrošībā un ugunsdzēsībā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Pašvaldību veicamie pasākumi un tiesības ugunsdrošības un ugunsdzēsības jomā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uzdevumi ugunsdrošības un ugunsdzēsības jomā ir šādi:</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ārējo ugunsdzēsības ūdensapgādi pašvaldības teritorijā;</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Valsts ugunsdzēsības un glābšanas dienesta piekļuvi pašvaldību sociālās palīdzības un sociālo pakalpojumu administrēšanas informācijas sistēmai;</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ugunsgrēka dzēšanu, ja saskaņā ar normatīvajiem aktiem, pašvaldībai ir noteikts šāds uzdevums;</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prevencijas pasākumus ugunsdrošības jomā, ja saskaņā ar normatīvajiem aktiem, pašvaldībai ir noteikts šāds uzdevums.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Pašvaldībai, nodrošinot šā panta pirmās daļas 3. un 4.punktā noteiktos uzdevumus, ir tiesības tos deleģēt citām ugunsdzēsības organizācijām.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Pašvaldību ugunsdzēsības organizāciju finansēšana uzdevumu īstenošanai</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finansēšanai tiek piešķirta valsts budžeta mērķdotācija, ja saskaņā ar normatīvajiem aktiem pašvaldība nodrošina šā likuma 25.panta pirmās daļas 3. un 4.punktā noteikto uzdevumu.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kārtību, kādā tiek finansētas pašvaldības, kas nodrošina šā likuma 25.panta pirmās daļas 3. un 4.punktā noteikto uzdevumu izpildi, kā arī nosaka darba kompensācijas apmērus un brīvprātīgā ugunsdzēsēja sociālās garantijas.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Valsts ugunsdzēsības un glābšanas dienests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darbības principi</w:t>
      </w:r>
      <w:r>
        <w:br/>
      </w:r>
      <w:r w:rsidR="00000000" w:rsidRPr="00000000" w:rsidDel="00000000">
        <w:rPr>
          <w:rStyle w:val="paragraph"/>
          <w:b w:val="1"/>
          <w:rtl w:val="0"/>
        </w:rPr>
        <w:t xml:space="preserve">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 pildot tam noteiktās funkcijas, aizsargā personu tiesības un likumīgās intereses ugunsdrošības, ugunsdzēsības, glābšanas un civilās aizsardzības jomā neatkarīgi no šo personu pilsonības, sociālā, mantiskā un cita stāvokļa, rases un nacionālās piederības, dzimuma, vecuma, izglītības, valodas, politiskās, reliģiskās un citas pārliecības.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dienests nepiedalās politisko vai starpnacionālo konfliktu un masu nekārtību novēršanas pasākumos, izņemot ugunsgrēku dzēšanas un glābšanas darbos, kuri radušies masu nekārtību laikā.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dienesta amatpersonai ar speciālo dienesta pakāpi aizliegts organizēt streikus un piedalīties tajos.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starptautiskie sakari</w:t>
      </w:r>
      <w:r>
        <w:br/>
      </w:r>
      <w:r w:rsidR="00000000" w:rsidRPr="00000000" w:rsidDel="00000000">
        <w:rPr>
          <w:rStyle w:val="paragraph"/>
          <w:b w:val="1"/>
          <w:rtl w:val="0"/>
        </w:rPr>
        <w:t xml:space="preserve"> </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 uztur profesionālos sakarus ar citu valstu ugunsdrošības, ugunsdzēsības un glābšanas dienestiem un civilās aizsardzības organizācijām, kā arī atbilstoši kompetencei ir tiesīga slēgt starptautiskās sadarbības līgumus ar citu valstu kompetentajām institūcijām.</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dienests piedalās starptautisko ugunsdrošības, ugunsdzēsības, glābšanas un civilās aizsardzības organizāciju darbībā.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dienests atbilstoši savai kompetencei, ievērojot starptautisko līgumu nosacījumus, sadarbojas ar citu valstu kompetentajām institūcijām.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transportlīdzekļa nodošana bezatlīdzības lietošanā vai atsavināšana un nodošana bez atlīdzības pašvaldībai</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 ņemot vērā ugunsdrošības un civilās aizsardzības risku novērtēšanas rezultātus un iepriekšējo pašvaldības dalību ugunsgrēku dzēšanā, ir tiesīgs nodot bezatlīdzības lietošanā vai atsavināt bez atlīdzības ugunsdzēsības un glābšanas transportlīdzekli vai ugunsgrēka dzēšanai paredzētu aprīkojumu pašvaldībai, kura nodrošina ugunsgrēku dzēšanu un glābšanas darbus un tā informējusi par ugunsdzēsības un glābšanas transportlīdzekļa nepieciešamību šā likuma 25.panta pirmās daļas 3.punktā noteiktā uzdevuma veikšanai.</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Nododot pašvaldībai bezatlīdzības lietošanā ugunsdzēsības un glābšanas transportlīdzekli vai ugunsgrēka dzēšanai paredzētu aprīkojumu, par to sastāda vienošanos. Vienošanos noslēdz uz termiņu, kas nav ilgāks par pieciem gadiem. Pašvaldība nodrošina ugunsdzēsības un glābšanas transportlīdzekļa vai ugunsgrēka dzēšanai paredzētā aprīkojuma uzturēšanu, apkopi, atjaunošanu un remontu un sedz ar to saistītos izdevumus. </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ir tiesīga nodot bezatlīdzības lietošanā no Valsts ugunsdzēsības un glābšanas dienesta saņemto ugunsdzēsības  un glābšanas transportlīdzekli vai ugunsgrēka dzēšanai paredzētu aprīkojumu šā likuma 25.panta otrajā daļā minētajām citām pašvaldības organizācijām.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Starptautiskās palīdzības sniegšana un lūgšana valstīm, ar kurām Latvijas Republikai ir iekšējā robeža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dienestam ir tiesības sniegt palīdzību ugunsgrēku dzēšanā un glābšanas darbu veikšanā pēc to valstu ugunsdzēsības un glābšanas dienestu lūguma, ar kurām Latvijas Republikai ir iekšējā robeža, iesaistot savus resursus ne ilgāk kā 24 stundas pēc lūguma saņemšanas, ja Valsts ugunsdzēsības un glābšanas dienests vienlaikus saglabā spēju veikt savus pienākumus Latvijas Republikas teritorijā.</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ir tiesības pēc lietderības un pamatotības izvērtēšanas lūgt palīdzību ugunsgrēku dzēšanā un glābšanas darbu veikšanā to valstu ugunsdzēsības un glābšanas dienestiem, ar kurām Latvijas Republikai ir iekšējā robeža.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šā panta pirmajā un otrajā daļā minētās palīdzības sniegšanu vai lūgšanu pieņem Valsts ugunsdzēsības un glābšanas dienesta priekšnieks vai viņa pilnvarota amatpersona.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paredzētā palīdzības sniegšanas un lūgšanas kārtība neattiecas uz katastrofu gadījumiem.</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nodrošināšana ar dzīvokli</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Valsts ugunsdzēsības un glābšanas dienesta amatpersonu ar speciālo dienesta pakāpi dienesta interesēs pārceļ uz citu apdzīvotu vietu, pēc Valsts ugunsdzēsības un glābšanas dienesta lūguma pašvaldība var nodrošināt viņu ar dzīvojamo telpu attiecīgajā teritorijā vai tās tuvumā.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tiesiskā aizsardzība </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ir valsts amatpersona, kuras likumīgās prasības, kas izvirzītas, pildot dienesta pienākumus, ir obligātas visām fiziskajām un juridiskajām personām.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atrodas valsts aizsardzībā. Viņas veselību, dzīvību, godu un cieņu aizsargā valsts.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neatbild par mantisko un fizisko kaitējumu, kas nodarīts, pildot dienesta pienākumus atbilstoši savām pilnvarām.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Valsts ugunsdzēsības un glābšanas dienesta amatpersona ar speciālo dienesta pakāpi, pildot dienesta pienākumus atbilstoši savām pilnvarām, ir izdarījusi kaitējumu, kuram ir prettiesiska pārkāpuma vai noziedzīga nodarījuma sastāva pazīmes, un ja šī darbība veikta, lai sasniegtu sociāli derīgu mērķi, kuru nav iespējams sasniegt citādā veidā, tā nav saucama pie atbildības, ja saskaņā ar Administratīvās atbildības likumu un Krimināllikumu, tā ir rīkojusies  attaisnojama profesionālā riska apstākļos.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ugunsdzēsības un glābšanas dienesta amatpersonai ar speciālo dienesta pakāpi nav saistoši politisko organizāciju (partiju), to apvienību un nevalstisko organizāciju vai to pārstāvju rīkojumi un lēmumi.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ugunsdrošības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prasību neievērošana</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normatīvajos aktos noteikto ugunsdrošības prasību neievērošanu piemēro brīdinājumu vai naudas sodu fiziskajai personai no sešām līdz piecdesmit sešām naudas soda vienībām, bet juridiskajai personai — no piecdesmit sešām līdz divsimt astoņdesmit naudas soda vienībām.</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normatīvajos aktos noteikto ugunsdrošības prasību neievērošanu, ja tās rezultātā izcēlies ugunsgrēks, piemēro naudas sodu fiziskajai personai no divdesmit astoņām līdz astoņdesmit sešām naudas soda vienībām, bet juridiskajai personai — no divsimt astoņdesmit līdz astoņsimt sešdesmit naudas soda vienībām.</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kūlas dedzināšanu piemēro naudas sodu fiziskajai personai no piecdesmit sešām līdz simt četrdesmit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prasību neievērošana meža objektā</w:t>
      </w:r>
      <w:r>
        <w:br/>
      </w:r>
      <w:r w:rsidR="00000000" w:rsidRPr="00000000" w:rsidDel="00000000">
        <w:rPr>
          <w:rStyle w:val="paragraph"/>
          <w:b w:val="1"/>
          <w:rtl w:val="0"/>
        </w:rPr>
        <w:t xml:space="preserve"> </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ugunsdrošības prasību neievērošanu meža objektā piemēro brīdinājumu vai naudas sodu fiziskajai personai līdz septiņdesmit naudas soda vienībām, bet juridiskajai personai — no četrpadsmit līdz simt četrdesmit naudas soda vienībām.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ugunsdrošības prasību neievērošanu meža objektā ugunsnedrošajā laika posmā piemēro naudas sodu fiziskajai personai no divpadsmit līdz simt četrdesmit naudas soda vienībām, bet juridiskajai personai — no divdesmit astoņām līdz divsimt astoņdesmit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pakalpojumu sniedzēju atbildība</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ugunsdrošības pakalpojuma veikšanu, ja nav iegūta  normatīvajos aktos noteiktā izglītība vai apmācība piemēro brīdinājumu vai naudas sodu fiziskajai personai no sešām līdz piecdesmit sešām naudas soda vienībām, bet juridiskajai personai — no piecdesmit sešām līdz divsimt astoņdesmit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procesu par šā likuma 33.panta pirmajā un otrajā daļā un 35.pantā minētajiem pārkāpumiem veic Valsts ugunsdzēsības un glābšanas dienests.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procesu par šā likuma 33.panta trešajā daļā minēto administratīvo pārkāpumu līdz lietas izskatīšanai veic Valsts policija, Valsts ugunsdzēsības un glābšanas dienests vai pašvaldības policija. Administratīvā pārkāpuma lietu izskata pašvaldības administratīvā komisija vai apakškomisija.</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 pārkāpuma procesu par šā likuma 34.pantā pirmajā un otrajā daļā minētajiem pārkāpumiem veic Valsts meža dienests.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Ugunsdrošības un ugunsdzēsības likums (Latvijas Republikas Saeimas un Ministru Kabineta Ziņotājs, 23, 12.12.2002.).</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2025.gada 1.septembrim izdod šā likuma 3.panta otrajā daļā, 6.panta otrajā daļā, 7.panta otrajā daļā, 12.panta trešajā daļā, 14.panta otrajā, ceturtajā un septītajā daļā, 15.panta otrajā daļā, 18.panta otrajā daļā, 19.panta otrajā daļā, 20.panta trešajā, ceturtajā un piektajā daļā, 23.panta trešajā daļā un 26.panta otrajā daļā paredzētos Ministru kabineta noteikumus. Līdz attiecīgo Ministru kabineta noteikumu spēkā stāšanās dienai, bet ne ilgāk kā līdz 2025.gada 1.decembrim ir piemērojami šādi Ministru kabineta noteikumi, ciktāl tie nav pretrunā ar šo likumu: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2016.gada 17.maija noteikumi Nr. 297 “Kārtība, kādā Valsts ugunsdzēsības un glābšanas dienests veic un vada ugunsgrēku dzēšanu un glābšanas darbus”.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2016.gada 19.aprīļa noteikumi Nr. 238 “Ugunsdrošības noteikumi”.</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2012.gada 17.aprīļa noteikumi Nr. 279 “Noteikumi par ugunsgrēku un glābšanas darbu uzskaiti”.</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2011.gada 21.jūnija noteikumi Nr. 458 “Noteikumi par Valsts ugunsdzēsības un glābšanas dienestam ugunsgrēku dzēšanai un glābšanas darbiem nepieciešamajām iekārtām, speciālo un tehnisko aprīkojumu, kā arī tā normām”.</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2008.gada 10.jūnija noteikumi Nr. 420 “Noteikumi par meža ugunsdzēsības darbiem un Valsts meža dienesta un Valsts ugunsdzēsības un glābšanas dienesta sadarbības kārtību, veicot meža ugunsgrēku ierobežošanas un likvidācijas darbus”.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2006.gada 14.februāra noteikumi Nr. 118 “Kārtība, kādā valsts un pašvaldību institūcijas iesaistās mežu ugunsgrēku ierobežošanā”.</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2004.gada 3.augusta noteikumi Nr. 674 “Noteikumi par sprādzienbīstamiem, ugunsbīstamiem un īpaši svarīgiem objektiem, kuros izveidojami ugunsdrošības, ugunsdzēsības un glābšanas dienesti”.</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2003.gada 9.decembra noteikumi Nr. 686 “Noteikumi par iestāžu, organizāciju, komercsabiedrību un pašvaldību ugunsdrošības, ugunsdzēsības un glābšanas dienestu funkcijām un tiesībām”.</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kabineta 2003.gada 11.novembra noteikumi Nr. 639 “Iestāžu, organizāciju un komercsabiedrību ugunsdrošības, ugunsdzēsības un glābšanas dienestu izveidošanas kārtība”.</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Ugunsdrošības stāvokļa novērtējumu objekta atbildīgā persona Vienotajā ugunsdrošības un civilās aizsardzības platformā sniedz sākot no 2027.gada.</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7.panta otrā daļa, 25.panta pirmās daļas 3. un 4.punkts un 29.pants stājas spēkā 2026.gada 1.janvārī.</w:t>
      </w:r>
    </w:p>
    <w:p w:rsidP="00000000" w:rsidRDefault="00000000" w:rsidR="00000000" w:rsidRPr="00000000" w:rsidDel="00000000">
      <w:pPr>
        <w:numPr>
          <w:ilvl w:val="0"/>
          <w:numId w:val="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likuma 25.panta pirmās daļas 1.punkts stājas spēkā 2027.gada 1.janvārī.</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23-TA-1429</w:t>
    </w:r>
    <w:r>
      <w:br/>
    </w:r>
    <w:r w:rsidR="00000000" w:rsidRPr="00000000" w:rsidDel="00000000">
      <w:rPr>
        <w:rtl w:val="0"/>
      </w:rPr>
      <w:t xml:space="preserve">Izdrukāts 29.07.2026. 22.36 - 1.0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23-TA-1429</w:t>
    </w:r>
    <w:r>
      <w:br/>
    </w:r>
    <w:r w:rsidR="00000000" w:rsidRPr="00000000" w:rsidDel="00000000">
      <w:rPr>
        <w:rtl w:val="0"/>
      </w:rPr>
      <w:t xml:space="preserve">Izdrukāts 29.07.2026. 22.36 - 1.0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likumprojekts_23-TA-1429.docx</dc:title>
</cp:coreProperties>
</file>

<file path=docProps/custom.xml><?xml version="1.0" encoding="utf-8"?>
<Properties xmlns="http://schemas.openxmlformats.org/officeDocument/2006/custom-properties" xmlns:vt="http://schemas.openxmlformats.org/officeDocument/2006/docPropsVTypes"/>
</file>