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696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5. decembrī (prot. Nr. 60 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6. jūlija noteikumos Nr. 503 "Noteikumi par aizdevumiem ar kapitāla atlaidi investīciju projektiem komersantiem konkurētspējas veicināšanai"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 un </w:t>
      </w:r>
      <w:r w:rsidR="00000000" w:rsidRPr="00000000" w:rsidDel="00000000">
        <w:rPr>
          <w:rStyle w:val="paragraph"/>
          <w:i w:val="1"/>
          <w:rtl w:val="0"/>
        </w:rPr>
        <w:t xml:space="preserve">Pret Ukrainu vērstās Krievijas militārās agresijas dēļ piemēroto sankciju un pretpasākumu izraisīto ekonomisko seku pārvarēšanas atbalsta likuma</w:t>
      </w:r>
      <w:r w:rsidR="00000000" w:rsidRPr="00000000" w:rsidDel="00000000">
        <w:rPr>
          <w:rStyle w:val="paragraph"/>
          <w:i w:val="1"/>
          <w:rtl w:val="0"/>
        </w:rPr>
        <w:t xml:space="preserve"> 4.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6. jūlija noteikumos Nr. 503 "Noteikumi par aizdevumiem ar kapitāla atlaidi investīciju projektiem komersantiem konkurētspējas veicināšanai" (Latvijas Vēstnesis, 2021, 130., 249. nr.; 2022, 69., 122., 208. nr.; 2023, 96., 214.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"Noteikumi par aizdevumiem ar kapitāla atlaidi eksportējošiem komersantiem lielo investīciju projektu atbalstam".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Aizdevumu programmas ietvaros aizdevumus izsniedz un kapitāla atlaidi piešķir un piemēro akciju sabiedrība "Attīstības finanšu institūcija Altum" (turpmāk – sabiedrība "Altum") ar komersantu noslēgta līguma (turpmāk – aizdevuma līgums) ietvaros, kurā cita starpā iekļauti kapitāla atlaides piemērošanas nosacījumi, pēcuzraudzības kārtība un sekas, ja netiek ievēroti šo noteikumu un Pret Ukrainu vērstās Krievijas militārās agresijas dēļ piemēroto sankciju un pretpasākumu izraisīto ekonomisko seku pārvarēšanas atbalsta likuma 2. panta 2.</w:t>
      </w:r>
      <w:r w:rsidR="00000000" w:rsidRPr="00000000" w:rsidDel="00000000">
        <w:rPr>
          <w:vertAlign w:val="superscript"/>
          <w:rtl w:val="0"/>
        </w:rPr>
        <w:t xml:space="preserve">1</w:t>
      </w:r>
      <w:r w:rsidR="00000000" w:rsidRPr="00000000" w:rsidDel="00000000">
        <w:rPr>
          <w:rtl w:val="0"/>
        </w:rPr>
        <w:t xml:space="preserve"> daļas nosacījumi. Pirmās un slēgtās atlases kārtas ietvaros sabiedrība "Altum" aizdevumu var izsniegt vienīgi kopā ar cita finansētāja (starptautiska finanšu institūcija, privāts ieguldījumu fonds vai kredītiestāde) aizdevumu. Trešās un turpmākās atlases kārtas ietvaros sabiedrība "Altum" aizdevumu var izsniegt arī kopīgi ar cita finansētāja (starptautiska finanšu institūcija, privāts ieguldījumu fonds vai kredītiestāde) aizdevumu. Aizdevumu programmas ietvaros kapitāla atlaide ir sabiedrības "Altum" izsniegtā aizdevuma pamatsummas pilnīgs vai daļējs samazinājums, kas tiek piemērots, ja ir izpildīti konkrēti nosacījumi vai kritēriju kopa."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šo noteikumu 28., 28.</w:t>
      </w:r>
      <w:r w:rsidR="00000000" w:rsidRPr="00000000" w:rsidDel="00000000">
        <w:rPr>
          <w:vertAlign w:val="superscript"/>
          <w:rtl w:val="0"/>
        </w:rPr>
        <w:t xml:space="preserve">1</w:t>
      </w:r>
      <w:r w:rsidR="00000000" w:rsidRPr="00000000" w:rsidDel="00000000">
        <w:rPr>
          <w:rtl w:val="0"/>
        </w:rPr>
        <w:t xml:space="preserve"> un 28.</w:t>
      </w:r>
      <w:r w:rsidR="00000000" w:rsidRPr="00000000" w:rsidDel="00000000">
        <w:rPr>
          <w:vertAlign w:val="superscript"/>
          <w:rtl w:val="0"/>
        </w:rPr>
        <w:t xml:space="preserve">2</w:t>
      </w:r>
      <w:r w:rsidR="00000000" w:rsidRPr="00000000" w:rsidDel="00000000">
        <w:rPr>
          <w:rtl w:val="0"/>
        </w:rPr>
        <w:t xml:space="preserve"> punktā minētās atlases kārtas ietvaros par komersanta un tā īstenotā investīciju projekta atbilstību, lai saņemtu tiesības pretendēt uz sabiedrības "Altum" aizdevumu un papildaizdevumu;".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aizdevuma un papildaizdevuma mērķis ir investīcijas komersanta projekta sākotnējos ieguldījumos – materiālajos un nemateriālajos aktīvos ražošanas uzsākšanai, paplašināšanai un efektivizācijai, kas attiecas uz vienu vai vairākām šādām darbībām, – jaunu komercdarbības vietu izveidošanai, esošas komercdarbības vietas jaudu palielināšanai, komercdarbības vietas produkcijas dažādošanai ar produktiem, kuri attiecīgajā komercdarbības vietā iepriekš nav ražoti, vai būtisku pārmaiņu veikšanai esošas komercdarbības vietas kopējā ražošanas procesā;".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Sabiedrība "Altum" atbilstoši šo noteikumu 5.1. apakšpunktam nosaka komersanta un tā saistīto uzņēmumu un partneruzņēmumu grupas statusu saskaņā ar Komisijas regulas Nr. 651/2014 I pielikuma 4. panta 1. punktu, pamatojoties uz darbinieku skaitu un revidētā (ja attiecināms) noslēgtā gada pārskata datiem, ņemot vērā Komisijas regulas Nr. 651/2014 I pielikuma 4. panta 2. punktu, bet autonoma jaundibinātā uzņēmuma gadījumā – revidētā starpposma pārskata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Aizdevumu programmas īstenošanai pieejamo finansējumu 252 565 000 </w:t>
      </w:r>
      <w:r w:rsidR="00000000" w:rsidRPr="00000000" w:rsidDel="00000000">
        <w:rPr>
          <w:i w:val="1"/>
          <w:rtl w:val="0"/>
        </w:rPr>
        <w:t xml:space="preserve">euro</w:t>
      </w:r>
      <w:r w:rsidR="00000000" w:rsidRPr="00000000" w:rsidDel="00000000">
        <w:rPr>
          <w:rtl w:val="0"/>
        </w:rPr>
        <w:t xml:space="preserve"> apmērā veido: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valsts budžeta finansējums – 239 565 000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7.1.1. pirmajai atlases kārtai – 99 565 000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7.1.2. slēgtajai atlases kārtai – 70 000 000 </w:t>
      </w:r>
      <w:r w:rsidR="00000000" w:rsidRPr="00000000" w:rsidDel="00000000">
        <w:rPr>
          <w:i w:val="1"/>
          <w:rtl w:val="0"/>
        </w:rPr>
        <w:t xml:space="preserve">euro</w:t>
      </w:r>
      <w:r w:rsidR="00000000" w:rsidRPr="00000000" w:rsidDel="00000000">
        <w:rPr>
          <w:rtl w:val="0"/>
        </w:rPr>
        <w:t xml:space="preserve"> – un finansējums, kas paliek pāri no pirmās atlases kārtas;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7.1.3. trešajai atlases kārtai – 70 000 000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atmaksātais finansējums no apgrozāmo līdzekļu aizdevumiem saimnieciskās darbības veicējiem, kuru darbību ietekmējusi Covid-19 infekcijas izplatība, – līdz 13 000 000 </w:t>
      </w:r>
      <w:r w:rsidR="00000000" w:rsidRPr="00000000" w:rsidDel="00000000">
        <w:rPr>
          <w:i w:val="1"/>
          <w:rtl w:val="0"/>
        </w:rPr>
        <w:t xml:space="preserve">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Šo noteikumu 7. punktā minēto finansējumu izmanto sabiedrības "Altum" kapitāla atlaides un sagaidāmo zaudējumu segšanai. Šīs programmas publiskā finansējuma atmaksas, ko veido aizdevumu un papildaizdevumu pamatsummas atmaksas, tiek novirzītas papildaizdevumu finansēšanai un pirmo sagaidāmo zaudējumu segšanai, savukārt sabiedrības "Altum" pārvaldības maksas segšanai pieejams šīs programmas ieņēmumu veidotais atmaksātais publiskais finansējums saskaņā ar programmas rādītāju novērtējumu, kas veikts saskaņā ar Attīstības finanšu institūcijas likuma 12. panta trešo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7.</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5</w:t>
      </w:r>
      <w:r w:rsidR="00000000" w:rsidRPr="00000000" w:rsidDel="00000000">
        <w:rPr>
          <w:rtl w:val="0"/>
        </w:rPr>
        <w:t xml:space="preserve"> Ja pēc tam, kad sabiedrība "Altum" izpildījusi šo noteikumu 7.</w:t>
      </w:r>
      <w:r w:rsidR="00000000" w:rsidRPr="00000000" w:rsidDel="00000000">
        <w:rPr>
          <w:vertAlign w:val="superscript"/>
          <w:rtl w:val="0"/>
        </w:rPr>
        <w:t xml:space="preserve">3</w:t>
      </w:r>
      <w:r w:rsidR="00000000" w:rsidRPr="00000000" w:rsidDel="00000000">
        <w:rPr>
          <w:rtl w:val="0"/>
        </w:rPr>
        <w:t xml:space="preserve"> un 7.</w:t>
      </w:r>
      <w:r w:rsidR="00000000" w:rsidRPr="00000000" w:rsidDel="00000000">
        <w:rPr>
          <w:vertAlign w:val="superscript"/>
          <w:rtl w:val="0"/>
        </w:rPr>
        <w:t xml:space="preserve">4</w:t>
      </w:r>
      <w:r w:rsidR="00000000" w:rsidRPr="00000000" w:rsidDel="00000000">
        <w:rPr>
          <w:rtl w:val="0"/>
        </w:rPr>
        <w:t xml:space="preserve"> punktā minētās prasības, slēgtajā atlases kārtā ir pieejams finansējums, sabiedrība "Altum" var sākt pieņemt papildaizdevumu pieteikumu (turpmāk – papildpieteikums) no pirmās un slēgtās atlases kārtas komersantiem  šo papildpieteikumu iesniegšanas kārtībā saskaņā ar šo noteikumu 10. punktu. Papildaizdevumu var piešķirt investīciju projektu īstenošanai pirmajā un slēgtajā atlases kārtā."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6</w:t>
      </w:r>
      <w:r w:rsidR="00000000" w:rsidRPr="00000000" w:rsidDel="00000000">
        <w:rPr>
          <w:rtl w:val="0"/>
        </w:rPr>
        <w:t xml:space="preserve"> Papildaizdevumu var piešķirt arī investīciju projektu īstenošanai trešajā un turpmākajās atlases kārtās, ievērojot papildpieteikumu iesniegšanas kārtību saskaņā ar šo noteikumu 10.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7</w:t>
      </w:r>
      <w:r w:rsidR="00000000" w:rsidRPr="00000000" w:rsidDel="00000000">
        <w:rPr>
          <w:rtl w:val="0"/>
        </w:rPr>
        <w:t xml:space="preserve"> Kopumā pirmajai, slēgtajai, trešajai un turpmākām atlases kārtām papildaizdevumiem pieejamo publisko finansējumu veido: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7</w:t>
      </w:r>
      <w:r w:rsidR="00000000" w:rsidRPr="00000000" w:rsidDel="00000000">
        <w:rPr>
          <w:rtl w:val="0"/>
        </w:rPr>
        <w:t xml:space="preserve">1. finansējums apjomā, kas paliek pāri slēgtajā atlases kārtā pēc tam, kad  sabiedrība "Altum" izpildījusi šo noteikumu 7.</w:t>
      </w:r>
      <w:r w:rsidR="00000000" w:rsidRPr="00000000" w:rsidDel="00000000">
        <w:rPr>
          <w:vertAlign w:val="superscript"/>
          <w:rtl w:val="0"/>
        </w:rPr>
        <w:t xml:space="preserve">3</w:t>
      </w:r>
      <w:r w:rsidR="00000000" w:rsidRPr="00000000" w:rsidDel="00000000">
        <w:rPr>
          <w:rtl w:val="0"/>
        </w:rPr>
        <w:t xml:space="preserve"> un 7.</w:t>
      </w:r>
      <w:r w:rsidR="00000000" w:rsidRPr="00000000" w:rsidDel="00000000">
        <w:rPr>
          <w:vertAlign w:val="superscript"/>
          <w:rtl w:val="0"/>
        </w:rPr>
        <w:t xml:space="preserve">4</w:t>
      </w:r>
      <w:r w:rsidR="00000000" w:rsidRPr="00000000" w:rsidDel="00000000">
        <w:rPr>
          <w:rtl w:val="0"/>
        </w:rPr>
        <w:t xml:space="preserve"> punktā minētās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7</w:t>
      </w:r>
      <w:r w:rsidR="00000000" w:rsidRPr="00000000" w:rsidDel="00000000">
        <w:rPr>
          <w:rtl w:val="0"/>
        </w:rPr>
        <w:t xml:space="preserve">2. finansējums, kas paliek pāri no trešās atlases kārtas;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7</w:t>
      </w:r>
      <w:r w:rsidR="00000000" w:rsidRPr="00000000" w:rsidDel="00000000">
        <w:rPr>
          <w:rtl w:val="0"/>
        </w:rPr>
        <w:t xml:space="preserve">3. šo noteikumu 7.2. apakšpunktā minētais finansējums;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7</w:t>
      </w:r>
      <w:r w:rsidR="00000000" w:rsidRPr="00000000" w:rsidDel="00000000">
        <w:rPr>
          <w:rtl w:val="0"/>
        </w:rPr>
        <w:t xml:space="preserve">4. šo noteikumu 7.1. apakšpunktā minētās publiskā finansējuma atmaksas, ko veido aizdevuma un papildaizdevuma pamatsummas atmaksas."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Lai nodrošinātu finansējumu papildaizdevuma piešķiršanai saskaņā ar šo noteikumu 7.</w:t>
      </w:r>
      <w:r w:rsidR="00000000" w:rsidRPr="00000000" w:rsidDel="00000000">
        <w:rPr>
          <w:vertAlign w:val="superscript"/>
          <w:rtl w:val="0"/>
        </w:rPr>
        <w:t xml:space="preserve">5</w:t>
      </w:r>
      <w:r w:rsidR="00000000" w:rsidRPr="00000000" w:rsidDel="00000000">
        <w:rPr>
          <w:rtl w:val="0"/>
        </w:rPr>
        <w:t xml:space="preserve"> un 7.</w:t>
      </w:r>
      <w:r w:rsidR="00000000" w:rsidRPr="00000000" w:rsidDel="00000000">
        <w:rPr>
          <w:vertAlign w:val="superscript"/>
          <w:rtl w:val="0"/>
        </w:rPr>
        <w:t xml:space="preserve">6</w:t>
      </w:r>
      <w:r w:rsidR="00000000" w:rsidRPr="00000000" w:rsidDel="00000000">
        <w:rPr>
          <w:rtl w:val="0"/>
        </w:rPr>
        <w:t xml:space="preserve"> punktu, sabiedrība "Altum" var piesaistīt valsts aizdevumu kredītlīnijas veidā vai piesaistīt finansējumu tirgū līdz 200 000 000 </w:t>
      </w:r>
      <w:r w:rsidR="00000000" w:rsidRPr="00000000" w:rsidDel="00000000">
        <w:rPr>
          <w:i w:val="1"/>
          <w:rtl w:val="0"/>
        </w:rPr>
        <w:t xml:space="preserve">euro</w:t>
      </w:r>
      <w:r w:rsidR="00000000" w:rsidRPr="00000000" w:rsidDel="00000000">
        <w:rPr>
          <w:rtl w:val="0"/>
        </w:rPr>
        <w:t xml:space="preserve"> apmērā. Valsts aizdevuma atmaksas termiņš ir 2045. gada 31. decembris. Valsts aizdevumam nepiemēro riska likmi, un to nodrošina ar komercķīlu, sabiedrībai "Altum" ieķīlājot prasījuma tiesības un to nākamās sastāvdaļas kā lietu kopību, kas izrietēs no sabiedrības "Altum" izsniegtajiem papildaizdevumiem."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Komersants, iesniedzot pieteikumu un, ja attiecināms, papildpieteikumu sabiedrībā "Altum", piesakās atbalstam. Lai saņemtu tiesības kvalificēties turpmākam finansējuma pieprasījuma izvērtējumam sabiedrībā "Altum", komersantam jāpiedalās  aģentūras organizētā investīciju projektu atlasē, iesniedzot šo noteikumu 29. punktā minēto pieteikumu, un jāsaņem pozitīvs lēmums. Komersanti šo noteikumu 29. punktā minēto pieteikumu var iesniegt aģentūrā un šo noteikumu 31.1. apakšpunktā minēto pieteikumu – sabiedrībā "Altum", kamēr ir atvērta attiecīgā atlases kārta. Ja pieteikums netiek iesniegts sabiedrībā "Altum" un aģentūrā, kamēr atvērta attiecīgā atlases kārta, aģentūra pieņem lēmumu par pieteikuma noraidīšanu. Pirmās, slēgtās, trešās un turpmākās kārtas ietvaros komersanti, kuru investīciju projektu vērtēšana sabiedrībā "Altum" vēl turpinās, proti, tie nav noraidīti vai kuru pieteikumus komersanti paši nav atsaukuši, var iesniegt sabiedrībā "Altum" papildpieteikumu neatkarīgi no šo noteikumu 29. punktā minētā pieteikuma un šo noteikumu 31.1. apakšpunktā minētā pieteikuma iesniegšanas termiņa ierobežojuma. Papildpieteikumu, ja nepieciešams, iesniedz līdz lēmuma pieņemšanai par aizdevuma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13.</w:t>
      </w:r>
      <w:r w:rsidR="00000000" w:rsidRPr="00000000" w:rsidDel="00000000">
        <w:rPr>
          <w:vertAlign w:val="superscript"/>
          <w:rtl w:val="0"/>
        </w:rPr>
        <w:t xml:space="preserve">1</w:t>
      </w:r>
      <w:r w:rsidR="00000000" w:rsidRPr="00000000" w:rsidDel="00000000">
        <w:rPr>
          <w:rtl w:val="0"/>
        </w:rPr>
        <w:t xml:space="preserve">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6.3. administratīvajām teritorijām Pierīgas NUTS 3 2021. gada datu reģionā (tai skaitā Limbažu novadā, Ogres novadā, Saulkrastu novadā un Tukuma novadā) – 30 % lielajiem komersantiem vai 40 % vidējiem komersantiem;".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Ja investīciju projektu līdzfinansē ar citu finansētāju, ievēro šo noteikumu 19. punktā minētos nosacījumus, kā arī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 sabiedrības "Altum" aizdevums ir struktūrā subordinēts attiecībā pret cita finansētāja</w:t>
      </w:r>
      <w:r w:rsidR="00000000" w:rsidRPr="00000000" w:rsidDel="00000000">
        <w:rPr>
          <w:b w:val="1"/>
          <w:rtl w:val="0"/>
        </w:rPr>
        <w:t xml:space="preserve"> </w:t>
      </w:r>
      <w:r w:rsidR="00000000" w:rsidRPr="00000000" w:rsidDel="00000000">
        <w:rPr>
          <w:rtl w:val="0"/>
        </w:rPr>
        <w:t xml:space="preserve">sniegto aizdevumu un ir pastiprināts ar zemāku nodrošinājuma kārtu nekā cita finansētāja sniegtais aizdevums;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 pēc finansējuma pieteikuma saņemšanas sabiedrība "Altum" sazinās ar citu finansētāju, kurš pēc komersanta norādītās informācijas piekritis sniegt finansējumu investīciju projekta ietvaros, par iespēju kopīgi finansēt investīciju projektu;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 citu finansētāju piešķirto aizdevumu apmērs nav mazāks par atbilstoši šiem noteikumiem piešķirtā sabiedrības "Altum" aizdevuma 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 komersants citu finansētāju piešķirto aizdevumu pilnā apmērā var atmaksāt tikai pēc tam, kad investīciju projekts ir pabeigts."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 atbalstāmās nozares šo noteikumu izpratnē (izņemot šo noteikumu 40. punktā minētās nozares) ir saimnieciskās darbības veidi, kas tiek īstenoti tūrismā vai kultūras un radošās industrijas jomā vai šādos viedās specializācijas prioritārajos virzienos: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19.2.1. zināšanu ietilpīga bioekonomika;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19.2.2. biomedicīna, medicīnas tehnoloģijas, farmācija;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19.2.3. fotonika un viedie materiāli, tehnoloģijas un inženiersistēmas;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19.2.4. viedā enerģētika un mobilitāte;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19.2.5. informācijas un komunikācijas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Piešķirtā maksimālā kapitāla atlaide ir līdz 30 % no investīciju projekta attiecināmajām izmaksām, bet ne vairāk kā 10 000 000 </w:t>
      </w:r>
      <w:r w:rsidR="00000000" w:rsidRPr="00000000" w:rsidDel="00000000">
        <w:rPr>
          <w:i w:val="1"/>
          <w:rtl w:val="0"/>
        </w:rPr>
        <w:t xml:space="preserve">euro</w:t>
      </w:r>
      <w:r w:rsidR="00000000" w:rsidRPr="00000000" w:rsidDel="00000000">
        <w:rPr>
          <w:rtl w:val="0"/>
        </w:rPr>
        <w:t xml:space="preserve">, nepārsniedzot šo noteikumu 13.</w:t>
      </w:r>
      <w:r w:rsidR="00000000" w:rsidRPr="00000000" w:rsidDel="00000000">
        <w:rPr>
          <w:vertAlign w:val="superscript"/>
          <w:rtl w:val="0"/>
        </w:rPr>
        <w:t xml:space="preserve">1</w:t>
      </w:r>
      <w:r w:rsidR="00000000" w:rsidRPr="00000000" w:rsidDel="00000000">
        <w:rPr>
          <w:rtl w:val="0"/>
        </w:rPr>
        <w:t xml:space="preserve">6. apakšpunktā un 33. punktā minēto pieļaujamo atbalsta intensitāti. Sabiedrības "Altum" piešķirtais aizdevums ir vienāds ar plānoto kapitāla atlaides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Piešķirtā maksimālā papildaizdevuma apmērs nepārsniedz 30 000 000 </w:t>
      </w:r>
      <w:r w:rsidR="00000000" w:rsidRPr="00000000" w:rsidDel="00000000">
        <w:rPr>
          <w:i w:val="1"/>
          <w:rtl w:val="0"/>
        </w:rPr>
        <w:t xml:space="preserve">euro</w:t>
      </w:r>
      <w:r w:rsidR="00000000" w:rsidRPr="00000000" w:rsidDel="00000000">
        <w:rPr>
          <w:rtl w:val="0"/>
        </w:rPr>
        <w:t xml:space="preserve"> vienam investīciju projektam, nepārsniedzot šo noteikumu 13.</w:t>
      </w:r>
      <w:r w:rsidR="00000000" w:rsidRPr="00000000" w:rsidDel="00000000">
        <w:rPr>
          <w:vertAlign w:val="superscript"/>
          <w:rtl w:val="0"/>
        </w:rPr>
        <w:t xml:space="preserve">1</w:t>
      </w:r>
      <w:r w:rsidR="00000000" w:rsidRPr="00000000" w:rsidDel="00000000">
        <w:rPr>
          <w:rtl w:val="0"/>
        </w:rPr>
        <w:t xml:space="preserve">6. apakšpunktā un 33. punktā minēto pieļaujamo atbalsta intensitāti."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Uz finansējuma pieprasījuma izvērtējumu šīs programmas ietvaros var pretendēt investīciju projekti, kuros tiek sasniegti šādi rādītāji: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pirmās un slēgtās kārtas ietvaros pēc investīciju projekta pilnīgas pabeigšanas katra pēcuzraudzības gada beigās  tiek plānots izpildīt vismaz četrus no pieciem šajā apakšpunktā minētajiem kritērijiem (turpmāk – investīciju projekta rādītāji) vismaz šādā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21.1.1. mēneša vidējā bruto darba samaksa darbiniekiem, kas pieņemti darbā  investīciju projekta īstenošanas rezultātā, nav mazāka par mēneša vidējās bruto darba samaksas apmēru iepriekšējā gadā tajā statistiskajā reģionā, kurā tiks īstenots investīciju projekts, kam piemērots koeficients 1,3 (izņemot Rīgu, kur mēneša vidējā bruto darba samaksa darbiniekiem nav mazāka par mēneša vidējās bruto darba samaksas apmēru tautsaimniecībā iepriekšējā gadā, kam piemērots koeficients 1,3);</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21.1.2. investīciju projekta īstenošanas rezultātā preču vai pakalpojumu eksporta apjoms ir vismaz 3 000 000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21.1.3. investīciju projekta īstenošanas rezultātā uz katriem kopējās pieejamās kapitāla atlaides 250 000</w:t>
      </w:r>
      <w:r w:rsidR="00000000" w:rsidRPr="00000000" w:rsidDel="00000000">
        <w:rPr>
          <w:i w:val="1"/>
          <w:rtl w:val="0"/>
        </w:rPr>
        <w:t xml:space="preserve"> euro</w:t>
      </w:r>
      <w:r w:rsidR="00000000" w:rsidRPr="00000000" w:rsidDel="00000000">
        <w:rPr>
          <w:rtl w:val="0"/>
        </w:rPr>
        <w:t xml:space="preserve"> ir radīta viena jauna darba vieta ar pilnu darba slodzi un kopā ir radītas vismaz 12 jaunas darba vietas ar pilnu darba slodzi, un tās ir saglabātas visā attiecīgajā pēcuzraudzības periodā. Personas, kuras plānots nodarbināt jaunradītajās darba vietās, divu gadu laikā pirms finansējuma pieteikuma iesniegšanas dienas nevar tikt nodarbinātas investīciju projekta iesniedzēja vai tā saistīto uzņēmumu grupā atbilstoši Valsts ieņēmumu dienesta vai Valsts sociālās apdrošināšanas aģentūras sniegtajai informācijai;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21.1.4. komersanta ieguldījumu apjoms pētniecībā un attīstībā uzņēmuma līmenī un attiecīgi šo noteikumu 19.2. apakšpunktā minētajā investīciju projekta pieteiktajā nozarē ir vismaz 250 000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21.1.5. vismaz 20 % no investīciju projektā plānotajiem ieguldījumiem ir vērsti uz ieguldījumiem zaļo tehnoloģiju izmantošanā produktu ražošanas un pakalpojumu sniegšanas procesā un citu uz klimata pārmaiņu ietekmes mazināšanu vērstu produktu ražošanā (piemēram, enerģijas uzkrāšana un atguve, videi draudzīgu un energoefektīvu materiālu un produktu radīšana, viedā mobilitāte un tīra transportēšana, ūdens resursu vadība, gaisa piesārņojuma samazināšana, atkritumu apsaimniekošana – ražošanas procesu pārpalikumu izmantošana, produktu dzīves cikla paildzināšana);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 trešās un turpmākās atlases kārtas ietvaros pēc investīciju projekta pilnīgas pabeigšanas katra pēcuzraudzības gada beigās ir plānots izpildīt visus šajā apakš</w:t>
      </w:r>
      <w:r w:rsidR="00000000" w:rsidRPr="00000000" w:rsidDel="00000000">
        <w:rPr>
          <w:rtl w:val="0"/>
        </w:rPr>
        <w:t xml:space="preserve">punktā minētos investīciju projekta rādītājus vismaz šādā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21.2.1. mēneša vidējā bruto darba samaksa darbiniekiem, kas pieņemti darbā investīciju projekta īstenošanas rezultātā, nav mazāka par mēneša vidējās bruto darba samaksas apmēru iepriekšējā gadā tajā statistiskajā reģionā, kurā tiks īstenots investīciju projekts, kam piemērots koeficients 1,3;</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21.2.2. investīciju projekta īstenošanas rezultātā preču vai pakalpojumu eksporta apjoms ir vismaz 3 600 000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21.2.3. investīciju projekta īstenošanas rezultātā uz katriem kopējās pieejamās kapitāla atlaides 250 000 </w:t>
      </w:r>
      <w:r w:rsidR="00000000" w:rsidRPr="00000000" w:rsidDel="00000000">
        <w:rPr>
          <w:i w:val="1"/>
          <w:rtl w:val="0"/>
        </w:rPr>
        <w:t xml:space="preserve">euro</w:t>
      </w:r>
      <w:r w:rsidR="00000000" w:rsidRPr="00000000" w:rsidDel="00000000">
        <w:rPr>
          <w:rtl w:val="0"/>
        </w:rPr>
        <w:t xml:space="preserve"> ir radīta viena jauna darba vieta ar pilnu darba slodzi un kopā ir radītas vismaz 12 jaunas darba vietas ar pilnu darba slodzi, un tās ir saglabātas visā attiecīgajā pēcuzraudzības periodā. Personas, kuras plānots nodarbināt jaunradītajās darba vietās, divu gadu laikā pirms finansējuma pieteikuma iesniegšanas dienas nevar tikt nodarbinātas investīciju projekta iesniedzēja vai tā saistīto personu grupā atbilstoši Valsts ieņēmumu dienesta vai Valsts sociālās apdrošināšanas aģentūras sniegtajai informācijai;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21.2.4. investīciju projekta īstenošanas rezultātā komersanta ieguldījumu apjoms pētniecībā un attīstībā Latvijā komersanta līmenī un attiecīgi šo noteikumu 19.2. apakšpunktā minētajā investīciju projekta pieteiktajā nozarē ir vismaz 250 000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Ja vairāki investīciju projektu pieteikumi, ņemot vērā šo noteikumu 21.1. apakšpunktā noteiktos kritērijus, vērtējumā saņēmuši vienādu punktu skaitu, priekšroka aģentūras lēmumā par pieteikuma apstiprināšanu tiek dota investīciju projekta pieteikumam, kam ir pievienots Eiropas Ekonomikas zonā reģistrētas kredītiestādes, tās filiāles vai tās meitas sabiedrības, kura ir tiesīga sniegt finanšu pakalpojumus Latvijā, vai starptautiskas finanšu institūcijas kredītkomitejas saistošs lēmums par aizdevuma piešķiršanu investīciju projekta īstenošanai. Šis nosacījums neattiecas uz slēgto, trešo un turpmākajām atlases 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21.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Līgumus starp sabiedrību "Altum", komersantu un, ja attiecināms, citu finansētāju paraksta sešu mēnešu laikā pēc sabiedrības "Altum" lēmuma pieņemšanas par komersanta investīciju projekta finansēšanu, bet, ja kopējā investīciju projekta izmaksu summa pārsniedz 50 000 000 </w:t>
      </w:r>
      <w:r w:rsidR="00000000" w:rsidRPr="00000000" w:rsidDel="00000000">
        <w:rPr>
          <w:i w:val="1"/>
          <w:rtl w:val="0"/>
        </w:rPr>
        <w:t xml:space="preserve">euro</w:t>
      </w:r>
      <w:r w:rsidR="00000000" w:rsidRPr="00000000" w:rsidDel="00000000">
        <w:rPr>
          <w:rtl w:val="0"/>
        </w:rPr>
        <w:t xml:space="preserve">, – 12 mēnešu laikā. Sabiedrība "Altum" ir tiesīga pagarināt šajā punktā noteiktos līgumu parakstīšanas termiņus, ja novirzes no šiem termiņiem ir radušās objektīvu no komersanta neatkarīgu apstākļu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21.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Gada laikā pēc tam, kad parakstīti līgumi starp sabiedrību "Altum", komersantu un, ja attiecināms, citu finansētāju, komersantam izmaksā vismaz 10 % no piešķirtās aizdevuma summas. Ja komersants šajā punktā noteiktajā termiņā nav novirzījis vismaz 10 % no piešķirtās aizdevuma summas investīciju projekta īstenošanai, sabiedrībai "Altum" ir tiesības lauzt aizdevuma līgumu, kā arī, ja attiecināms, papildaizdevuma līgumu. Sabiedrība "Altum" ir tiesīga pagarināt komersantam šajā punktā noteikto termiņu, ja novirzes no šā termiņa ir radušās objektīvu no komersanta neatkarīgu apstākļu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21.</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 Lai varētu piemērot kapitāla atlaidi, komersantam pēcuzraudzības periodā ir pienākums izpildīt visus investīciju projekta pieteikumā norādītos rādītājus, kas noteikti, ievērojot šo noteikumu 21. punktā minētos kritērijus. Aģentūra pēcuzraudzības laikā izvērtē investīciju projekta rādītāju kritēriju izpildi pēc attiecīgā pēcuzraudzības gada noslēguma un pieņem lēmumu par attiecīgās investīciju projektu atlases kārtas pieteikumā norādīto investīciju projekta rādītāju izpildi vai neizpildi."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Pēc investīciju projekta pilnīgas pabeigšanas un komersanta iesnieguma saņemšanas par pēcuzraudzības uzsākšanu, bet ne vēlāk kā pēc diviem gadiem kopš investīciju projekta pilnīgas pabeigšanas aģentūra uzsāk un trīs gadus īsteno attiecīgā investīciju projekta attiecīgās atlases kārtas ietvaros iesniegtajā pieteikumā norādīto investīciju projekta rādītāju pēcuzraudzību. Aģentūra katru pēcuzraudzības gadu izvērtē investīciju projekta rādītāju kritēriju izpildi. Komersantam ir pienākums pēc katra pilnā pēcuzraudzības gada noslēguma iesniegt aģentūrā pamatojošu dokumentāciju par pieteikumā norādīto rādītāju izpildi. Ja komersants nesniedz aģentūrai informāciju, kapitāla atlaide netiek piemērota. Lai nodrošinātu investīciju projekta un piešķirtā atbalsta atbilstību šiem noteikumiem, sabiedrībai "Altum" ir tiesības nodot datus par komersantu un investīciju projektu aģentūrai, savukārt aģentūrai ir tiesības nodot datus par komersantu un investīciju projektu sabiedrībai "Altum". Sabiedrībai "Altum" un aģentūrai ir tiesības bez maksas pieprasīt un saņemt tiešu pieeju datiem valsts informācijas sistēmās, datubāzēs un reģistros tādā apjomā, kāds nepieciešams investīcijas īstenošanai un atbalsta sniegšanai komersantiem šo noteikumu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Investīciju projekts uzskatāms par pilnībā pabeigtu saskaņā ar aizdevuma līgumā noteikto investīciju projekta īstenošanas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Komersants atbilstoši Komisijas regulas Nr. 651/2014 14. panta 14. punktam nodrošina līdzfinansējumu vismaz 25 % apmērā no investīciju projekta attiecināmajām izmaksām, izmantojot pašu līdzekļus vai ārējo finansējumu, tai skaitā, ja attiecināms, cita finansētāja izsniegtu ilgtermiņa kredītu vai finanšu līzingu, un par šo līdzfinansējumu nevar būt saņemts nekāds publiskais atbalsts, tai skaitā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Ja investīciju projektu līdzfinansē ar citu finansētāju, sabiedrības "Altum" aizdevuma procentu likmi pielīdzina cita finansētāja aizdevuma likmei. Ja mainīgās likmes noteikšanas, pārskatīšanas vai grozīšanas brīdī EURIBOR ir negatīvs, tad EURIBOR tiek piemērota 0 (nulles) vērtība."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Papildināt ar 27.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Paziņojumu par investīciju projektu atlases kārtas pieteikumu iesniegšanu, iesniegšanas pārtraukšanu vai izbeigšanu aģentūra pēc saskaņošanas ar Ekonomikas ministriju izsludina aģentūras tīmekļvietnē (www.liaa.gov.lv)."</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Aģentūra veic  investīciju projektu atlasi, kuri pieteikti pirmajā atlases kārtā, atbilstoši šo noteikumu 5.8. apakšpunktā, 21. un 29. punktā minētajām prasībām un tās izstrādātajam nolikumam, kurā noteikta pieteikumu iesniegšanas kārtība, aģentūras papildus izstrādātie atlases kritēriji, aģentūras iekšējās procedūras, lai nodrošinātu lēmuma pieņemšanu par investīciju projekta iesniegumu apstiprināšanu, apstiprināšanu ar nosacījumu vai noraidīšanu un paziņošanas kārtību, kā arī investīciju projekta pēcuzraudzības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Papildināt ar 28.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Aģentūra veic investīciju projektu atlasi, kuri pieteikti trešajā un turpmākajās atlases kārtās, atbilstoši šo noteikumu 5.1., 5.2., 5.8., 21.2., 29.2. un 29.3. apakšpunktā un 29.</w:t>
      </w:r>
      <w:r w:rsidR="00000000" w:rsidRPr="00000000" w:rsidDel="00000000">
        <w:rPr>
          <w:vertAlign w:val="superscript"/>
          <w:rtl w:val="0"/>
        </w:rPr>
        <w:t xml:space="preserve">1</w:t>
      </w:r>
      <w:r w:rsidR="00000000" w:rsidRPr="00000000" w:rsidDel="00000000">
        <w:rPr>
          <w:rtl w:val="0"/>
        </w:rPr>
        <w:t xml:space="preserve"> punktā minētajām prasībām, ievērojot šādu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 vērtē pieteikuma atbilstību šo noteikumu 3. pielikumā noteiktajiem pieteikumu vērtēšanas kritērijiem, ievērojot šo noteikumu 4. pielikumā noteikto pieteikumu vērtēšanas metodiku šādā secībā: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1.1. vērtē pieteikuma atbilstību šo noteikumu 3. pielikumā norādītajam vienotajam kritērijam Nr. 1 un Nr. 2. Ja pieteikums neatbilst vismaz vienam no minētajiem kritērijiem, tā vērtēšanu neturpina;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1.2. ja pieteikums atbilst šo noteikumu 3. pielikumā norādītajam vienotajam kritērijam Nr. 1 un Nr. 2, tad vērtē pieteikuma atbilstību pārējiem vienotajiem, specifiskajiem atbilstības, kvalitātes un papildu kvalitātes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1.3. ja vienoto, specifisko atbilstības un kvalitātes kritēriju izvērtēšanai nepieciešama papildu informācija, aģentūra pieprasa pieteicējam to iesniegt, nosakot iesniegšanas termiņu, ne īsāku par piecām darbdienām;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1.4. ja vienā šo noteikumu 3. pielikumā minētajā kvalitātes kritērijā (izņemot papildu kvalitātes kritēriju) saņemto punktu skaits ir nulle, pieteikuma vērtēšanu neturpina;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2. pēc pieteikumu izvērtēšanas aģentūra izveido pieteikumu vērtēšanas sarakstu atbilstoši šo noteikumu 5. pielikumam, kurā ievieto visus pieteikumus, kuri atbilst vienotajiem kritērijiem, specifiskajiem atbilstības kritērijiem, kvalitātes kritērijiem un papildu kvalitātes kritērijam;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 ja pieteikumos, kuri ievietoti pieteikumu vērtēšanas sarakstā atbilstoši šo noteikumu 28.</w:t>
      </w:r>
      <w:r w:rsidR="00000000" w:rsidRPr="00000000" w:rsidDel="00000000">
        <w:rPr>
          <w:vertAlign w:val="superscript"/>
          <w:rtl w:val="0"/>
        </w:rPr>
        <w:t xml:space="preserve">2 </w:t>
      </w:r>
      <w:r w:rsidR="00000000" w:rsidRPr="00000000" w:rsidDel="00000000">
        <w:rPr>
          <w:rtl w:val="0"/>
        </w:rPr>
        <w:t xml:space="preserve">2. apakšpunktam, kopējais atbalsta apmērs, uz ko tie pretendē, pārsniedz atlasē pieejamo finansējuma apmēru, aģentūra pieteikumus ranžē atlasē pieejamā finansējuma ietvaros, ievērojot šādus principus: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3.1. pieteikumi tiek sarindoti atbilstoši saņemtajam kopējam punktu skaitam, sākot ar visvairāk punktu saņēmušo pieteikumu un beidzot ar vismazāk punktu saņēmušo pieteikumu;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3.2. ja vismaz diviem pieteikumiem atlases ietvaros ir piešķirts vienāds punktu skaits, tie tiek ranžēti, priekšroku dodot tam pieteikumam, atbilstoši kuram iepriekšējā gadā tajā statistiskajā reģionā, kurā tiks īstenots investīciju projekts, ir zemāks iekšzemes kopprodukts uz vienu iedzīvotāju;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3.3. ja pēc šo noteikumu 28.</w:t>
      </w:r>
      <w:r w:rsidR="00000000" w:rsidRPr="00000000" w:rsidDel="00000000">
        <w:rPr>
          <w:vertAlign w:val="superscript"/>
          <w:rtl w:val="0"/>
        </w:rPr>
        <w:t xml:space="preserve">2 </w:t>
      </w:r>
      <w:r w:rsidR="00000000" w:rsidRPr="00000000" w:rsidDel="00000000">
        <w:rPr>
          <w:rtl w:val="0"/>
        </w:rPr>
        <w:t xml:space="preserve">3.2. apakšpunktā minētās ranžēšanas vismaz diviem pieteikumiem atlases ietvaros ir vienāds vērtējums, tie tiek ranžēti, priekšroku dodot tam pieteikumam, kuram šo noteikumu 3. pielikumā minētajā kvalitātes kritērijā Nr. 2 norādīts lielāks investīciju projekta īstenošanas rezultātā plānotais preču vai pakalpojumu eksporta apjoms attiecībā pret kapitāla atlaides apmēru, uz kuru pieteicējs pretendē;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3.4. ja pēc šo noteikumu 28.</w:t>
      </w:r>
      <w:r w:rsidR="00000000" w:rsidRPr="00000000" w:rsidDel="00000000">
        <w:rPr>
          <w:vertAlign w:val="superscript"/>
          <w:rtl w:val="0"/>
        </w:rPr>
        <w:t xml:space="preserve">2 </w:t>
      </w:r>
      <w:r w:rsidR="00000000" w:rsidRPr="00000000" w:rsidDel="00000000">
        <w:rPr>
          <w:rtl w:val="0"/>
        </w:rPr>
        <w:t xml:space="preserve">3.3. apakšpunktā minētās ranžēšanas vismaz diviem pieteikumiem atlases ietvaros ir vienāds vērtējums, tie tiek ranžēti, priekšroku dodot tam pieteikumam, kuram ir lielāks apmērs, sareizinot šo noteikumu 3. pielikuma kvalitātes kritēriju Nr. 3 – jaunradītas darba vietas – un kvalitātes kritēriju Nr. 1 – mēneša vidējā bruto darba samaksa darbiniekiem, kas pieņemti darbā investīciju projekta īstenošanas rezultātā, attiecībā pret mēneša vidējās bruto darba samaksas apmēru iepriekšējā gadā reģionā, kurā tiks īstenots projekts. Ja investīciju projekts tiek īstenots Kurzemes, Zemgales, Vidzemes un Latgales NUTS 3 2021. gada datu reģionā, tad pie kopējā iegūto punktu skaita tiek piešķirti papildus 10 punkti."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Lai pieteiktos investīciju projektu atlases kārtai, komersants iesniedz aģentūrā šādus dokumentus (turpmāk – pieteikums atlasei):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 pirmajai atlases kārtai: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29.1.1. aizpildītu pieteikuma veidlapu, kurā norādīts saimnieciskās darbības veicēja nosaukums, investīciju projekta nosaukums, nodokļu maksātāja reģistrācijas numurs, juridiskā adrese, e-pasta adrese un klasifikācijas kods atbilstoši Saimniecisko darbību statistiskās klasifikācijas Eiropas Kopienā 2. redakcijai (NACE 2. red.);</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29.1.2. investīciju projekta aprakstu. Minētajā aprakstā norāda informāciju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29.1.2.1. prioritāro investīciju projekta virzienu, kurā tiek veikti ieguldījumi, un komersanta skaidrojumu par investīciju projekta atbilstību prioritārajam investīciju projekta virzienam;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29.1.2.2. plānoto ieguldījumu apmēru, attiecināmo izmaksu pozīciju sarakstu, to kopējo summu un investīciju projekta īstenošanas vietu (tai skaitā kadastra nodalījuma numuru). Investīciju projekta īstenošanas vieta šo noteikumu izpratnē ir vieta, kur komersants ražo savu produkciju vai sniedz pakalpojumus. Investīciju projektu var īstenot vairākās adresēs, ja šajās adresēs ir izvietota vienota ražošanas vai pakalpojumu sniegšanas ķēde;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29.1.2.3. investīciju projekta īstenošanas laika ietvaru, norādot būtiskākās aktivitātes, kas tiks veiktas investīciju projekta ietvaros, un to īstenošanas sākuma un beigu datumu, kā arī investīciju projekta kopējo īstenošanas laiku;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29.1.2.4. plānotajām darba vietām, kas tiks izveidotas investīciju projekta īstenošanas rezultātā (skaits, uzskaitījums un tajās nepieciešamās kompetences investīciju projekta īstenošanai), un par plānoto vidējo mēneša darba samaksas bruto apmēru;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29.1.2.5. plānoto preču vai pakalpojumu eksporta apjomu pēc investīciju projekta īstenošanas, sniedzot ziņas par plānoto preču vai pakalpojumu eksporta apjomu katrā atsevišķā gadā piecu gadu laikā pēc investīciju projekta pilnīgas pabeigšanas un plānotajiem eksporta tirgiem, kas tiks nodrošināti investīciju projekta īstenošanas rezultātā;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29.1.2.6. plānoto ieguldījumu apjomu pētniecībā un attīstībā uzņēmuma līmenī katrā atsevišķā gadā piecu gadu laikā pēc investīciju projekta pilnīgas pabeigšanas;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29.2. trešajā un turpmākajās atlases kārtās – aizpildītu pieteikuma veidlapu atbilstoši šo noteikumu 6. pielikumam;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29.3. Eiropas Ekonomikas zonā reģistrētas kredītiestādes, tās filiāles vai tās meitas sabiedrības, kura ir tiesīga sniegt finanšu pakalpojumus Latvijā, vai starptautiskas finanšu institūcijas kredītkomitejas saistošo lēmumu par aizdevuma piešķiršanu investīciju projekta īstenošanai, ja tāds ir saņemts."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Trešajā un turpmākajās atlases kārtās komersants iesniedz šo noteikumu 29.3. apakšpunktā minēto lēmumu, ja tāds ir saņemts, vai pēdējā noslēgtā gada pārskatu, kas apliecina, ka komersantam plānotā investīciju projekta īstenošanai ir pieejami brīvi līdzekļi  bez plānotās kapitāla atlaides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Pamatojoties uz aģentūras izstrādāto nolikumu un iesniegtajiem šo noteikumu 29.1. apakšpunktā minētajiem dokumentiem pirmās un slēgtās atlases kārtas ietvaros, aģentūra: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 izvērtē investīciju projektu pieteikumu attiecīgajā atlases kārtā pieteikto investīciju projektu atbilstību investīciju projektu atlases kārtas nolikumam un šo noteikumu 5.8. apakšpunktam un 21., 21.</w:t>
      </w:r>
      <w:r w:rsidR="00000000" w:rsidRPr="00000000" w:rsidDel="00000000">
        <w:rPr>
          <w:vertAlign w:val="superscript"/>
          <w:rtl w:val="0"/>
        </w:rPr>
        <w:t xml:space="preserve">1</w:t>
      </w:r>
      <w:r w:rsidR="00000000" w:rsidRPr="00000000" w:rsidDel="00000000">
        <w:rPr>
          <w:rtl w:val="0"/>
        </w:rPr>
        <w:t xml:space="preserve"> un 28.</w:t>
      </w:r>
      <w:r w:rsidR="00000000" w:rsidRPr="00000000" w:rsidDel="00000000">
        <w:rPr>
          <w:vertAlign w:val="superscript"/>
          <w:rtl w:val="0"/>
        </w:rPr>
        <w:t xml:space="preserve">1</w:t>
      </w:r>
      <w:r w:rsidR="00000000" w:rsidRPr="00000000" w:rsidDel="00000000">
        <w:rPr>
          <w:rtl w:val="0"/>
        </w:rPr>
        <w:t xml:space="preserve"> punktam un pieņem lēmumu par investīciju projektiem, kas turpmāk ir izvērtējami finansējuma pieprasījumam vai kas nekvalificējas turpmākam finansējuma pieprasījuma izvērtējumam sabiedrībā "Altum";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30.2. izsniedz komersantam šo noteikumu 30.1. apakšpunktā minēto lēmumu;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30.3. informē sabiedrību "Altum" par šo noteikumu 30.1. apakšpunktā minētajiem lēmumiem."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Papildināt ar 30.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Ņemot vērā šo noteikumu 28.</w:t>
      </w:r>
      <w:r w:rsidR="00000000" w:rsidRPr="00000000" w:rsidDel="00000000">
        <w:rPr>
          <w:vertAlign w:val="superscript"/>
          <w:rtl w:val="0"/>
        </w:rPr>
        <w:t xml:space="preserve">2</w:t>
      </w:r>
      <w:r w:rsidR="00000000" w:rsidRPr="00000000" w:rsidDel="00000000">
        <w:rPr>
          <w:rtl w:val="0"/>
        </w:rPr>
        <w:t xml:space="preserve"> punktā minētās investīciju projektu atlases rezultātus un iesniegtos šo noteikumu 29.2. un 29.3. apakšpunktā vai 29.</w:t>
      </w:r>
      <w:r w:rsidR="00000000" w:rsidRPr="00000000" w:rsidDel="00000000">
        <w:rPr>
          <w:vertAlign w:val="superscript"/>
          <w:rtl w:val="0"/>
        </w:rPr>
        <w:t xml:space="preserve">1</w:t>
      </w:r>
      <w:r w:rsidR="00000000" w:rsidRPr="00000000" w:rsidDel="00000000">
        <w:rPr>
          <w:rtl w:val="0"/>
        </w:rPr>
        <w:t xml:space="preserve"> punktā minētos dokumentus, aģentūra: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 izvērtē investīciju projektu pieteikumu trešajā vai turpmākajās atlases kārtās pieteikto investīciju projektu atbilstību šo noteikumu 5.1., 5.2., 5.8. un 21.2. apakšpunktā minētajiem nosacījumiem un pieņem lēmumu par investīciju projektiem, kas turpmāk ir izvērtējami finansējuma pieprasījumam vai kas nekvalificējas turpmākam finansējuma pieprasījuma izvērtējumam sabiedrībā "Altum";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 izsniedz komersantam šo noteikumu 30.</w:t>
      </w:r>
      <w:r w:rsidR="00000000" w:rsidRPr="00000000" w:rsidDel="00000000">
        <w:rPr>
          <w:vertAlign w:val="superscript"/>
          <w:rtl w:val="0"/>
        </w:rPr>
        <w:t xml:space="preserve">1 </w:t>
      </w:r>
      <w:r w:rsidR="00000000" w:rsidRPr="00000000" w:rsidDel="00000000">
        <w:rPr>
          <w:rtl w:val="0"/>
        </w:rPr>
        <w:t xml:space="preserve">1. apakšpunktā minēto lēmumu;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 informē sabiedrību "Altum" un Ekonomikas ministriju par šo noteikumu 30.</w:t>
      </w:r>
      <w:r w:rsidR="00000000" w:rsidRPr="00000000" w:rsidDel="00000000">
        <w:rPr>
          <w:vertAlign w:val="superscript"/>
          <w:rtl w:val="0"/>
        </w:rPr>
        <w:t xml:space="preserve">1</w:t>
      </w:r>
      <w:r w:rsidR="00000000" w:rsidRPr="00000000" w:rsidDel="00000000">
        <w:rPr>
          <w:rtl w:val="0"/>
        </w:rPr>
        <w:t xml:space="preserve">1. apakšpunktā minētajiem lēmumiem."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31.2.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 informāciju, kas saņemta no aģentūras atbilstoši šo noteikumu 30.3. un 30.</w:t>
      </w:r>
      <w:r w:rsidR="00000000" w:rsidRPr="00000000" w:rsidDel="00000000">
        <w:rPr>
          <w:vertAlign w:val="superscript"/>
          <w:rtl w:val="0"/>
        </w:rPr>
        <w:t xml:space="preserve">1</w:t>
      </w:r>
      <w:r w:rsidR="00000000" w:rsidRPr="00000000" w:rsidDel="00000000">
        <w:rPr>
          <w:rtl w:val="0"/>
        </w:rPr>
        <w:t xml:space="preserve">3. apakšpunktam un 31.</w:t>
      </w:r>
      <w:r w:rsidR="00000000" w:rsidRPr="00000000" w:rsidDel="00000000">
        <w:rPr>
          <w:vertAlign w:val="superscript"/>
          <w:rtl w:val="0"/>
        </w:rPr>
        <w:t xml:space="preserve">2</w:t>
      </w:r>
      <w:r w:rsidR="00000000" w:rsidRPr="00000000" w:rsidDel="00000000">
        <w:rPr>
          <w:rtl w:val="0"/>
        </w:rPr>
        <w:t xml:space="preserve"> punktam par investīciju projektiem, kuri turpmāk izvērtējami finansējuma pieprasījumam sabiedrībā "Altum";".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31.2.</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vertAlign w:val="superscript"/>
          <w:rtl w:val="0"/>
        </w:rPr>
        <w:t xml:space="preserve">1</w:t>
      </w:r>
      <w:r w:rsidR="00000000" w:rsidRPr="00000000" w:rsidDel="00000000">
        <w:rPr>
          <w:rtl w:val="0"/>
        </w:rPr>
        <w:t xml:space="preserve"> ja investīciju projektu līdzfinansē ar citu finansētāju, cita finansētāja (starptautiskas finanšu institūcijas, privāta ieguldījumu fonda vai kredītiestādes) lēmumu par aizdevuma piešķiršanu investīciju projekta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31.4.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"31.4. investīciju projekta ieviešanas stadiju, proti, sabiedrība "Altum" atbalstu nepiešķir investīciju projektiem, kuri uz lēmuma par atbalsta piešķiršanu brīdi ir pabeigti vai kuru īstenošanu pilnībā finansējis komersants un, ja attiecināms, cits finansētājs;".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31.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Ja komersants pirmajai atlases kārtai vai slēgtajai atlases kārtai līdz 2024. gada 1. aprīlim nav iesniedzis sabiedrībā "Altum" visus šo noteikumu 31. punktā (izņemot šo noteikumu 31.2. apakšpunktu) minētos dokumentus un informāciju, kas nepieciešama lēmuma pieņemšanai, sabiedrība "Altum" pieņem lēmumu par atteikumu finansēt komersanta investīciju projektu.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31.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Aģentūra, ņemot vērā sabiedrības "Altum" sniegto informāciju par investīciju projektiem, kuri saņēmuši sabiedrības "Altum" lēmumu par atteikumu finansēt investīciju projektu, vai komersanta atteikumu dalībai slēgtajā kārtā, piecu darbdienu laikā no informācijas saņemšanas dienas informē nākamo atlases kārtā augstāko novērtējumu saņēmušo pieteikuma iesniedzēju vai vairākus iesniedzējus par iespēju turpināt dalību aizdevumu programmas atlases kārtā pieejamā finansējuma ietvaros. Aģentūra mēneša laikā no komersanta apstiprinājuma saņemšanas pieņem lēmumu par šā pieteikuma apstiprināšanu atbilstoši aģentūras izveidotajam pieteikumu vērtēšanas sarakstam un informē sabiedrību "Altum" par šo lēmumu. Šajā punktā minētais atlases kārtības nosacījums: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1. attiecas uz slēgto atlases kārtu, kā arī trešo un turpmākām atlases kārtām, ja tādas tiek organizētas;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2. neattiecas uz pirmo atlases kārtu, kā arī neattiecas uz gadījumiem, ja komersantu turpināt dalību aizdevumu programmā uzaicina sabiedrība "Altum" saskaņā ar šo noteikumu 7.</w:t>
      </w:r>
      <w:r w:rsidR="00000000" w:rsidRPr="00000000" w:rsidDel="00000000">
        <w:rPr>
          <w:vertAlign w:val="superscript"/>
          <w:rtl w:val="0"/>
        </w:rPr>
        <w:t xml:space="preserve">4</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31.</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 Ja saņemts komersanta iesniegums par pieteikuma atsaukšanu, sabiedrība "Altum" par to informē aģentūru un Ekonomikas ministriju, norādot komersanta firmu un reģistrācijas numuru, kā arī atsaukuma iemeslu, ja komersants tādu norādījis. Šādā gadījumā tiek uzskatīts, ka iesniegums par atsaukumu saņemts arī aģentūrā. Ja aģentūrā saņemts komersanta iesniegums par pieteikuma atsaukšanu, aģentūra par to informē sabiedrību "Altum" un Ekonomikas ministriju, norādot komersanta firmu un reģistrācijas numuru. Šādā gadījumā tiek uzskatīts, ka iesniegums par atsaukumu saņemts arī sabiedrībā "Altum"."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31.</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6</w:t>
      </w:r>
      <w:r w:rsidR="00000000" w:rsidRPr="00000000" w:rsidDel="00000000">
        <w:rPr>
          <w:rtl w:val="0"/>
        </w:rPr>
        <w:t xml:space="preserve"> Sabiedrība "Altum" piecu darbdienu laikā pēc Ekonomikas ministrijas pieprasījuma saņemšanas iesniedz nepieciešamo informāciju attiecībā uz aizdevumu programmas ietvaros vērtēšanā esošo pieteikumu statusu, norādot komersanta firmu un reģistrācijas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Papildināt ar 31.</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7</w:t>
      </w:r>
      <w:r w:rsidR="00000000" w:rsidRPr="00000000" w:rsidDel="00000000">
        <w:rPr>
          <w:rtl w:val="0"/>
        </w:rPr>
        <w:t xml:space="preserve"> Ja komersants trešajā un turpmākajās atlases kārtās, ja tādas tiek organizētas, sešu mēnešu laikā pēc aģentūras lēmuma par investīciju projektiem, kas turpmāk izvērtējami finansējuma pieprasījumam, nav iesniedzis sabiedrībai "Altum" visus šo noteikumu 31. punktā (izņemot šo noteikumu 31.2. apakšpunktu) minētos dokumentus un informāciju, kas nepieciešama lēmuma pieņemšanai, sabiedrība "Altum" pieņem lēmumu par atteikumu finansēt komersanta investīciju projektu. Sabiedrība "Altum" ir tiesīga pagarināt šajā punktā noteikto termiņu informācijas iesniegšanai saistībā ar šo noteikumu 5.1. un 5.6. apakšpunktā minētā statusa noteikšanu, savstarpēji vienojoties ar komersantu."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Papildināt ar 31.</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8</w:t>
      </w:r>
      <w:r w:rsidR="00000000" w:rsidRPr="00000000" w:rsidDel="00000000">
        <w:rPr>
          <w:rtl w:val="0"/>
        </w:rPr>
        <w:t xml:space="preserve"> Sabiedrība "Altum" par atteikumu finansēt komersanta investīciju projektu informē aģentūru un Ekonomikas ministriju, norādot komersanta firmu un reģistrācijas numuru, kā arī komersantu. Sabiedrība "Altum'' piecu darbdienu laikā informē Ekonomikas ministriju par atteikuma iemeslu finansēt konkrētā komersanta investīciju projektu, ja saņemts attiecīgs Ekonomikas ministrijas pieprasījums."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Papildināt ar 31.</w:t>
      </w:r>
      <w:r w:rsidR="00000000" w:rsidRPr="00000000" w:rsidDel="00000000">
        <w:rPr>
          <w:vertAlign w:val="superscript"/>
          <w:rtl w:val="0"/>
        </w:rPr>
        <w:t xml:space="preserve">9</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9</w:t>
      </w:r>
      <w:r w:rsidR="00000000" w:rsidRPr="00000000" w:rsidDel="00000000">
        <w:rPr>
          <w:rtl w:val="0"/>
        </w:rPr>
        <w:t xml:space="preserve"> Ekonomikas ministrijai ir tiesības veikt aizdevuma programmas auditu sabiedrībā ''Altum'' un aģentūrā, lai pārliecinātos par aizdevuma programmas īstenošanu un investīciju projekta ietvaros sasniegtajiem rādītājiem, veikto izmaksu pamatotību un to atbilstību aizdevuma programmas īstenošanas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Papildināt ar 31.</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10</w:t>
      </w:r>
      <w:r w:rsidR="00000000" w:rsidRPr="00000000" w:rsidDel="00000000">
        <w:rPr>
          <w:rtl w:val="0"/>
        </w:rPr>
        <w:t xml:space="preserve"> Sabiedrība "Altum", saņemot šo noteikumu 31.1. apakšpunktā minēto pieteikumu, uzsāk pieteikuma izvērtēšanu".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Papildināt ar 3. pielikumu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Papildināt ar 4.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Papildināt ar 5.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Papildināt ar 6.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23-TA-2848</w:t>
    </w:r>
    <w:r>
      <w:br/>
    </w:r>
    <w:r w:rsidR="00000000" w:rsidRPr="00000000" w:rsidDel="00000000">
      <w:rPr>
        <w:rtl w:val="0"/>
      </w:rPr>
      <w:t xml:space="preserve">Izdrukāts 29.07.2026. 23.24 - 1.0.VK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23-TA-2848</w:t>
    </w:r>
    <w:r>
      <w:br/>
    </w:r>
    <w:r w:rsidR="00000000" w:rsidRPr="00000000" w:rsidDel="00000000">
      <w:rPr>
        <w:rtl w:val="0"/>
      </w:rPr>
      <w:t xml:space="preserve">Izdrukāts 29.07.2026. 23.24 - 1.0.VK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noteikumu_(grozījumu)_projekts_23-TA-2848.docx</dc:title>
</cp:coreProperties>
</file>

<file path=docProps/custom.xml><?xml version="1.0" encoding="utf-8"?>
<Properties xmlns="http://schemas.openxmlformats.org/officeDocument/2006/custom-properties" xmlns:vt="http://schemas.openxmlformats.org/officeDocument/2006/docPropsVTypes"/>
</file>