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jūnijā (prot. Nr. 24 74.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karavīru skaita palielināšanu un apropriācijas pārdali starp budžeta apakšprogrammām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Nacionālo bruņoto spēku nepieciešamību palielināt karavīru skaitu, atļaut Aizsardzības ministrijai palielināt izdevumus atlīdzībai 2025. gadā ne vairāk kā 7 712 023 </w:t>
      </w:r>
      <w:r w:rsidR="00000000" w:rsidRPr="00000000" w:rsidDel="00000000">
        <w:rPr>
          <w:i w:val="1"/>
          <w:rtl w:val="0"/>
        </w:rPr>
        <w:t xml:space="preserve">euro </w:t>
      </w:r>
      <w:r w:rsidR="00000000" w:rsidRPr="00000000" w:rsidDel="00000000">
        <w:rPr>
          <w:rtl w:val="0"/>
        </w:rPr>
        <w:t xml:space="preserve">apmērā un 2026. gadā – ne vairāk kā 6 589 065 </w:t>
      </w:r>
      <w:r w:rsidR="00000000" w:rsidRPr="00000000" w:rsidDel="00000000">
        <w:rPr>
          <w:i w:val="1"/>
          <w:rtl w:val="0"/>
        </w:rPr>
        <w:t xml:space="preserve">euro</w:t>
      </w:r>
      <w:r w:rsidR="00000000" w:rsidRPr="00000000" w:rsidDel="00000000">
        <w:rPr>
          <w:rtl w:val="0"/>
        </w:rPr>
        <w:t xml:space="preserve"> apmērā, ņemot vērā faktisko amata vietu aizpildījumu.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amata vietu ieviešanai segt no Aizsardzības ministrijas budžeta līdzekļiem. Aizsardzības ministrijai normatīvajos aktos noteiktajā kārtībā sagatavot un iesniegt Finanšu ministrijā priekšlikumus apropriācijas izmaiņām 2025. gadā un priekšlikumus bāzes izdevumu precizēšanai 2026. gadā, pārdalot finansējumu no budžeta apakšprogrammas 22.12.00 "Nacionālo bruņoto spēku uzturēšana" izdevumiem, kas paredzēti precēm un pakalpojumiem, uz budžeta apakšprogrammas 22.10.00 "Starptautisko operāciju un Nacionālo bruņoto spēku personālsastāva centralizētais atalgojums" izdevumiem, kas paredzēti atlīdzībai.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25-TA-1204</w:t>
    </w:r>
    <w:r>
      <w:br/>
    </w:r>
    <w:r w:rsidR="00000000" w:rsidRPr="00000000" w:rsidDel="00000000">
      <w:rPr>
        <w:rtl w:val="0"/>
      </w:rPr>
      <w:t xml:space="preserve">Izdrukāts 29.07.2026. 23.51 - 1.0.VK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25-TA-1204</w:t>
    </w:r>
    <w:r>
      <w:br/>
    </w:r>
    <w:r w:rsidR="00000000" w:rsidRPr="00000000" w:rsidDel="00000000">
      <w:rPr>
        <w:rtl w:val="0"/>
      </w:rPr>
      <w:t xml:space="preserve">Izdrukāts 29.07.2026. 23.51 - 1.0.VK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rīkojuma_projekts_25-TA-1204.docx</dc:title>
</cp:coreProperties>
</file>

<file path=docProps/custom.xml><?xml version="1.0" encoding="utf-8"?>
<Properties xmlns="http://schemas.openxmlformats.org/officeDocument/2006/custom-properties" xmlns:vt="http://schemas.openxmlformats.org/officeDocument/2006/docPropsVTypes"/>
</file>