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29.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Bioloģiskās ekspozīcijas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Bioloģiskais ekspozīcijas rādītājs (BER) svina un tā jonisko savienojumu līmenim asinīs (PbB), izmantojot absorbcijas spektrometriju vai metodi, kas dod līdzvērtīgus rezultātus,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asinīs 30 µg Pb/100 mL (references lielums – svina koncentrācijai asinīs aroda neeksponētai populācijai ≤ 2 µg/100 mL). Atkārtota asins analīze tiek veikta pēc diviem mēnešiem, ja svina līmenis ir 30–60 µg/100 mL. Ja svina līmenis ir &gt; 60 µg/100 mL, nepieciešama pārcelšana darbā, kur nav saskares ar svinu, veselības aprūpe un atkārtota Pb līmeņa kontrole;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veselības uzraudzību īsteno, ja iedarbību rada svina koncentrācija darba vides gaisā, kura tā pārsniedz 0,025 mg/m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un ir aprēķināta kā vidējā vērtība laikā 40 stundām nedēļā, vai ja individuālu mērījumu rezultātā ir konstatēts, ka svina līmenis nodarbināto asinīs pārsniedz 30 μg Pb/100 ml asiņu.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1.3.rekomendējamie papildus izmeklējumi un rādītāji: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 1.3.1. klīniskā asinsaina, retikulocīti un bazofilu punktainā graudainība eritrocītos;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 1.3.2. koproporfirīns urīnā – 100 µg/g kreatinīna (references lielums 22–57 µg/g kreatinīna);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 1.3.3. aminolevulīnskābe urīnā – 5 mg/g kreatinīna (references lielums 0,5–2,5 mg/g kreatinīna).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BER dzīvsudrabam (Hg):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asinīs ir 10 µg Hg/L (references lielums dzīvsudraba koncentrācijai asinīs aroda neeksponētai populācijai &lt; 2µg/L);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urīnā ir 30 µg Hg/g kreatinīna (references lielums dzīvsudraba koncentrācijai urīnā &lt; 5 µg Hg/g kreatinīna jeb 3,5 µg/L).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BER kadmijam (Cd) urīnā ir 20 nmol Cd/L, asinīs 50 nmol Cd/L (paraugu iegūšanas laiks neietekmē analīžu rezultātu).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BER hromam (Cr) asinīs ir 7 µg/L, urīnā ir 0,2 µmol Cr/L, nodarbinātajiem, kas pakļauti Cr VI ietekmei. Urīna un asins paraugus iegūst darba maiņas vai darba nedēļas beigās (references lielums kopējā hroma koncentrācijai asinīs aroda neeksponētai populācijai &lt; 0,8 µg/L, urīnā – &lt; 0,01 µmol/L).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Organiskiem šķīdinātājiem (benzolam) nosaka to metabolītus un šādas ķīmiskās vielas: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benzolam – urīnā maiņas vai ekspozīcijas beigās nosaka benzolu urīnā, BER ir 5 µg/L, S-fenilmerkaptūrskābi - BER 25 µg/g kreatinīna un trans, trans -Mukonskābi- BER 500 µg/g kreatinīna.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Fosfororganiskiem savienojumiem nosaka holinesterāzes aktivitāti eritrocītos, BER 70 % no bāzes līmeņa.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BER kumolam (2-fenilpropānam) urīnā ir 10 mg 2-fenil-2-propanola (pēc hidrolīzes)/g kreatinīna, urīna paraugi iegūti ne vēlāk kā divas stundas pēc maiņas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BER niķelim un tā neorganiskajiem savienojumiem urīnā ir 3 µg Ni/L.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