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28. decembra noteikumos Nr. 1229 "Noteikumi par šķirnes atšķirīguma, viendabīguma un stabilitātes pārbaudi""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25-TA-136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