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14. oktobra noteikumos Nr. 628 "Noteikumi par pašvaldību teritorijas attīstības plānošanas dokumentiem"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Teritorijas attīstības plānošanas likuma</w:t>
      </w:r>
      <w:r>
        <w:br/>
      </w:r>
      <w:r w:rsidR="00000000" w:rsidRPr="00000000" w:rsidDel="00000000">
        <w:rPr>
          <w:rStyle w:val="paragraph"/>
          <w:i w:val="1"/>
          <w:rtl w:val="0"/>
        </w:rPr>
        <w:t xml:space="preserve"> 7. panta pirmās daļas 4., 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un 5.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14. oktobra noteikumos Nr. 628 "Noteikumi par pašvaldību teritorijas attīstības plānošanas dokumentiem" (Latvijas Vēstnesis, 2014, 215. nr.; 2018, 217. nr.; 2021, 105. nr.; 2024, 13., 237.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Ja ar plānošanas dokumentu nosaka jūras piekrastes ūdeņu izmantošanas veidus un nosacījumus, izstrādes procesā to saskaņo ar ministriju, kas atbildīga par teritorijas attīstības plānošanu (turpmāk - ministrija)."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74.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2</w:t>
      </w:r>
      <w:r w:rsidR="00000000" w:rsidRPr="00000000" w:rsidDel="00000000">
        <w:rPr>
          <w:rtl w:val="0"/>
        </w:rPr>
        <w:t xml:space="preserve"> Šīs apakšnodaļas noteikumi par teritorijas plānojuma un lokālplānojuma izstrādes kārtību nav piemērojami, ja teritorijas plānojuma vai lokālplānojuma grozījumi tiek veikti saskaņā ar šo noteikumu 5.2.</w:t>
      </w:r>
      <w:r w:rsidR="00000000" w:rsidRPr="00000000" w:rsidDel="00000000">
        <w:rPr>
          <w:vertAlign w:val="superscript"/>
          <w:rtl w:val="0"/>
        </w:rPr>
        <w:t xml:space="preserve">1</w:t>
      </w:r>
      <w:r w:rsidR="00000000" w:rsidRPr="00000000" w:rsidDel="00000000">
        <w:rPr>
          <w:rtl w:val="0"/>
        </w:rPr>
        <w:t xml:space="preserve"> apakšnodaļu."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86.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1</w:t>
      </w:r>
      <w:r w:rsidR="00000000" w:rsidRPr="00000000" w:rsidDel="00000000">
        <w:rPr>
          <w:rtl w:val="0"/>
        </w:rPr>
        <w:t xml:space="preserve"> Teritorijas plānojuma vai lokālplānojuma apspriestajā redakcijā var veikt precizējumus, norādot to pamatojumu šo noteikumu 86. punktā minētajā ziņojumā, ja izstrādes vadītājs konstatē vai šo noteikumu 51. un 62.</w:t>
      </w:r>
      <w:r w:rsidR="00000000" w:rsidRPr="00000000" w:rsidDel="00000000">
        <w:rPr>
          <w:vertAlign w:val="superscript"/>
          <w:rtl w:val="0"/>
        </w:rPr>
        <w:t xml:space="preserve">1</w:t>
      </w:r>
      <w:r w:rsidR="00000000" w:rsidRPr="00000000" w:rsidDel="00000000">
        <w:rPr>
          <w:rtl w:val="0"/>
        </w:rPr>
        <w:t xml:space="preserve"> punktā minētās institūcijas norādījušas uz teritorijas plānojuma vai lokālplānojuma normām, kas neatbilst augstāka juridiskā spēka normatīvajiem aktiem vai faktiskajai situācijai."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88.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Pēc publiskās apspriešanas un atzinumu saņemšanas pašvaldība izvērtē publiskās apspriešanas rezultātus un šo noteikumu 86. punktā minēto ziņojumu, veic nepieciešamos precizējumus apspriestajā teritorijas plānojuma vai lokālplānojuma redakcijā un pieņem vienu no šādiem lēmumiem: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88.1. noteikt teritorijas plānojuma vai lokālplānojuma redakciju kā galīgo;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88.2. pilnveidot teritorijas plānojuma vai lokālplānojuma redakciju;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88.3. noraidīt izstrādāto teritorijas plānojuma vai lokālplānojuma redakciju un izstrādāt to no jauna atbilstoši jaunajam darba uzdevumam."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88.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vertAlign w:val="superscript"/>
          <w:rtl w:val="0"/>
        </w:rPr>
        <w:t xml:space="preserve">1</w:t>
      </w:r>
      <w:r w:rsidR="00000000" w:rsidRPr="00000000" w:rsidDel="00000000">
        <w:rPr>
          <w:rtl w:val="0"/>
        </w:rPr>
        <w:t xml:space="preserve"> Ja tiek pieņemts šo noteikumu 88.1. apakšpunktā minētais lēmums, pašvaldība nodrošina sabiedrības iepazīstināšanu ar teritorijas plānojuma vai lokālplānojuma galīgo redakciju. Iepazīstināšanas termiņš nav īsāks par 10 darbdienām. Galīgo redakciju publisko sistēmā, pašvaldības tīmekļa vietnē, kā arī izziņo citos sabiedrībai pieejamos veidos."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88.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vertAlign w:val="superscript"/>
          <w:rtl w:val="0"/>
        </w:rPr>
        <w:t xml:space="preserve">2</w:t>
      </w:r>
      <w:r w:rsidR="00000000" w:rsidRPr="00000000" w:rsidDel="00000000">
        <w:rPr>
          <w:rtl w:val="0"/>
        </w:rPr>
        <w:t xml:space="preserve"> Pēc šo noteikumu 88.</w:t>
      </w:r>
      <w:r w:rsidR="00000000" w:rsidRPr="00000000" w:rsidDel="00000000">
        <w:rPr>
          <w:vertAlign w:val="superscript"/>
          <w:rtl w:val="0"/>
        </w:rPr>
        <w:t xml:space="preserve">1</w:t>
      </w:r>
      <w:r w:rsidR="00000000" w:rsidRPr="00000000" w:rsidDel="00000000">
        <w:rPr>
          <w:rtl w:val="0"/>
        </w:rPr>
        <w:t xml:space="preserve"> punktā minēto prasību izpildes pašvaldība apstiprina teritorijas plānojumu vai lokālplānojumu ar saistošajiem noteikumiem atbilstoši Teritorijas attīstības plānošanas likuma 25. pantam."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5.2.</w:t>
      </w:r>
      <w:r w:rsidR="00000000" w:rsidRPr="00000000" w:rsidDel="00000000">
        <w:rPr>
          <w:vertAlign w:val="superscript"/>
          <w:rtl w:val="0"/>
        </w:rPr>
        <w:t xml:space="preserve">1</w:t>
      </w:r>
      <w:r w:rsidR="00000000" w:rsidRPr="00000000" w:rsidDel="00000000">
        <w:rPr>
          <w:rtl w:val="0"/>
        </w:rPr>
        <w:t xml:space="preserve"> apakšnodaļu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"5.2.</w:t>
      </w:r>
      <w:r w:rsidR="00000000" w:rsidRPr="00000000" w:rsidDel="00000000">
        <w:rPr>
          <w:b w:val="1"/>
          <w:vertAlign w:val="superscript"/>
          <w:rtl w:val="0"/>
        </w:rPr>
        <w:t xml:space="preserve">1</w:t>
      </w:r>
      <w:r w:rsidR="00000000" w:rsidRPr="00000000" w:rsidDel="00000000">
        <w:rPr>
          <w:b w:val="1"/>
          <w:rtl w:val="0"/>
        </w:rPr>
        <w:t xml:space="preserve"> Teritorijas plānojuma un lokālplānojuma grozījumi vienkāršotā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 Pašvaldība var veikt spēkā esoša teritorijas plānojuma vai lokālplānojuma grozījumus vienkāršotā kārtībā, ja plānošanas dokuments ir izstrādāts sistēmā un grozījumi atbilst vismaz vienam no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1. tiek nodrošināta atbilstība augstāka juridiskā spēka normatīvajiem aktiem;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2. tiek novērstas tehniskas kļūdas vai pretrunas starp plānošanas dokumenta teksta un grafisko daļu;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3. tiek novērstas ministrijas norādītas neatbilstības, kas neskar plānošanas dokumenta risinājumus pēc būtības un personu tiesiskās intereses;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4. tiek aktualizēti dati atbilstoši valsts informācijas sistēmās reģistrētajām ziņām;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5. tiek novērsta neatbilstība starp spēkā esošā teritorijas plānojuma vai lokālplānojuma risinājumu un objektīvi konstatējamu tiesisku vai faktisku apstākli, ja grozījumi nemaina teritorijas plānojuma vai lokālplānojuma risinājumus pēc būtības un nerada personām jaunu vai nelabvēlīgāku tiesisko regulējumu.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2</w:t>
      </w:r>
      <w:r w:rsidR="00000000" w:rsidRPr="00000000" w:rsidDel="00000000">
        <w:rPr>
          <w:rtl w:val="0"/>
        </w:rPr>
        <w:t xml:space="preserve"> Pašvaldības dome pieņem lēmumu par teritorijas plānojuma vai lokālplānojuma grozījumu izstrādes uzsākšanu vienkāršotā kārtībā, lēmuma pamatojuma daļā norādot atbilstību šo noteikumu 95.</w:t>
      </w:r>
      <w:r w:rsidR="00000000" w:rsidRPr="00000000" w:rsidDel="00000000">
        <w:rPr>
          <w:vertAlign w:val="superscript"/>
          <w:rtl w:val="0"/>
        </w:rPr>
        <w:t xml:space="preserve">1</w:t>
      </w:r>
      <w:r w:rsidR="00000000" w:rsidRPr="00000000" w:rsidDel="00000000">
        <w:rPr>
          <w:rtl w:val="0"/>
        </w:rPr>
        <w:t xml:space="preserve"> punktam, izdarot attiecīgu atzīmi sistēmā. Pašvaldība sistēmā ievieto lēmumu, teritorijas plānojuma vai lokālplānojuma grozījumu projektu un tā pamatojumu.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 Šo noteikumu 95.</w:t>
      </w:r>
      <w:r w:rsidR="00000000" w:rsidRPr="00000000" w:rsidDel="00000000">
        <w:rPr>
          <w:vertAlign w:val="superscript"/>
          <w:rtl w:val="0"/>
        </w:rPr>
        <w:t xml:space="preserve">1</w:t>
      </w:r>
      <w:r w:rsidR="00000000" w:rsidRPr="00000000" w:rsidDel="00000000">
        <w:rPr>
          <w:rtl w:val="0"/>
        </w:rPr>
        <w:t xml:space="preserve">3. apakšpunktā minētajā gadījumā, dome pieņem lēmumu par saistošo noteikumu, ar kuriem apstiprināts teritorijas plānojums, lokālplānojums vai to grozījumi, atcelšanu un nepieciešamo precizējumu veikšanu, lai nodrošinātu teritorijas plānojuma, lokālplānojuma vai to grozījumu atbilstību normatīvajiem aktiem.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4</w:t>
      </w:r>
      <w:r w:rsidR="00000000" w:rsidRPr="00000000" w:rsidDel="00000000">
        <w:rPr>
          <w:rtl w:val="0"/>
        </w:rPr>
        <w:t xml:space="preserve"> Pašvaldība iepazīstina sabiedrību ar teritorijas plānojuma vai lokālplānojuma grozījumu projektu. Iepazīstināšanas termiņš nav īsāks par 10 darbdienām.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5</w:t>
      </w:r>
      <w:r w:rsidR="00000000" w:rsidRPr="00000000" w:rsidDel="00000000">
        <w:rPr>
          <w:rtl w:val="0"/>
        </w:rPr>
        <w:t xml:space="preserve"> Ja laikā, kad norit sabiedrības iepazīstināšana ar teritorijas plānojuma vai lokālplānojuma grozījumu projektu, ministrija konstatē vai Iesniegumu likumā noteiktajā kārtībā saņem personas iesniegumu un, to izvērtējot, konstatē, ka šo noteikumu 95.</w:t>
      </w:r>
      <w:r w:rsidR="00000000" w:rsidRPr="00000000" w:rsidDel="00000000">
        <w:rPr>
          <w:vertAlign w:val="superscript"/>
          <w:rtl w:val="0"/>
        </w:rPr>
        <w:t xml:space="preserve">2</w:t>
      </w:r>
      <w:r w:rsidR="00000000" w:rsidRPr="00000000" w:rsidDel="00000000">
        <w:rPr>
          <w:rtl w:val="0"/>
        </w:rPr>
        <w:t xml:space="preserve"> punktā minētā pašvaldības lēmuma pamatojuma daļā sniegtais pamatojums neatbilst šo noteikumu 95.</w:t>
      </w:r>
      <w:r w:rsidR="00000000" w:rsidRPr="00000000" w:rsidDel="00000000">
        <w:rPr>
          <w:vertAlign w:val="superscript"/>
          <w:rtl w:val="0"/>
        </w:rPr>
        <w:t xml:space="preserve">1</w:t>
      </w:r>
      <w:r w:rsidR="00000000" w:rsidRPr="00000000" w:rsidDel="00000000">
        <w:rPr>
          <w:rtl w:val="0"/>
        </w:rPr>
        <w:t xml:space="preserve"> punktā minētajiem nosacījumiem, tā sistēmā var dzēst atzīmi par atbilstību vienkāršotās kārtības nosacījumiem un pašvaldība pieņem lēmumu teritorijas plānojuma vai lokālplānojuma grozījumu izstrādi turpināt vispārējā kārtībā saskaņā ar šo noteikumu 5.2. apakšnodaļu vai par grozījumu izstrādes procesa izbeigšanu.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6</w:t>
      </w:r>
      <w:r w:rsidR="00000000" w:rsidRPr="00000000" w:rsidDel="00000000">
        <w:rPr>
          <w:rtl w:val="0"/>
        </w:rPr>
        <w:t xml:space="preserve"> Pēc termiņa, kurā sabiedrība tiek iepazīstināta ar teritorijas plānojuma vai lokālplānojuma grozījumu projektu, beigām pašvaldība apstiprina teritorijas plānojuma vai lokālplānojuma grozījumus ar saistošajiem noteikumiem atbilstoši Teritorijas attīstības plānošanas likuma 25. pantam".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144.</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vertAlign w:val="superscript"/>
          <w:rtl w:val="0"/>
        </w:rPr>
        <w:t xml:space="preserve">5</w:t>
      </w:r>
      <w:r w:rsidR="00000000" w:rsidRPr="00000000" w:rsidDel="00000000">
        <w:rPr>
          <w:rtl w:val="0"/>
        </w:rPr>
        <w:t xml:space="preserve"> Grozījumi šo noteikumu 88. punktā, kā arī šo noteikumu 88.</w:t>
      </w:r>
      <w:r w:rsidR="00000000" w:rsidRPr="00000000" w:rsidDel="00000000">
        <w:rPr>
          <w:vertAlign w:val="superscript"/>
          <w:rtl w:val="0"/>
        </w:rPr>
        <w:t xml:space="preserve">1</w:t>
      </w:r>
      <w:r w:rsidR="00000000" w:rsidRPr="00000000" w:rsidDel="00000000">
        <w:rPr>
          <w:rtl w:val="0"/>
        </w:rPr>
        <w:t xml:space="preserve"> un 88.</w:t>
      </w:r>
      <w:r w:rsidR="00000000" w:rsidRPr="00000000" w:rsidDel="00000000">
        <w:rPr>
          <w:vertAlign w:val="superscript"/>
          <w:rtl w:val="0"/>
        </w:rPr>
        <w:t xml:space="preserve">2</w:t>
      </w:r>
      <w:r w:rsidR="00000000" w:rsidRPr="00000000" w:rsidDel="00000000">
        <w:rPr>
          <w:rtl w:val="0"/>
        </w:rPr>
        <w:t xml:space="preserve"> punkts, kas paredz pašvaldībai tiesības izstrādāto teritorijas plānojuma vai lokālplānojuma redakciju noteikt par galīgo un ar to iepazīstināt sabiedrību pirms saistošo noteikumu pieņemšanas, stājas spēkā pēc nepieciešamo izmaiņu veikšanas sistēmā, bet ne vēlāk kā sešu mēnešu laikā pēc šo grozījumu apstiprināšanas."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144.</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vertAlign w:val="superscript"/>
          <w:rtl w:val="0"/>
        </w:rPr>
        <w:t xml:space="preserve">6</w:t>
      </w:r>
      <w:r w:rsidR="00000000" w:rsidRPr="00000000" w:rsidDel="00000000">
        <w:rPr>
          <w:rtl w:val="0"/>
        </w:rPr>
        <w:t xml:space="preserve"> Grozījumi šo noteikumu 74.</w:t>
      </w:r>
      <w:r w:rsidR="00000000" w:rsidRPr="00000000" w:rsidDel="00000000">
        <w:rPr>
          <w:vertAlign w:val="superscript"/>
          <w:rtl w:val="0"/>
        </w:rPr>
        <w:t xml:space="preserve">2</w:t>
      </w:r>
      <w:r w:rsidR="00000000" w:rsidRPr="00000000" w:rsidDel="00000000">
        <w:rPr>
          <w:rtl w:val="0"/>
        </w:rPr>
        <w:t xml:space="preserve"> punktā un 5.2.</w:t>
      </w:r>
      <w:r w:rsidR="00000000" w:rsidRPr="00000000" w:rsidDel="00000000">
        <w:rPr>
          <w:vertAlign w:val="superscript"/>
          <w:rtl w:val="0"/>
        </w:rPr>
        <w:t xml:space="preserve">1</w:t>
      </w:r>
      <w:r w:rsidR="00000000" w:rsidRPr="00000000" w:rsidDel="00000000">
        <w:rPr>
          <w:rtl w:val="0"/>
        </w:rPr>
        <w:t xml:space="preserve"> apakšnodaļa, kas paredz teritorijas plānojuma un lokālplānojuma grozījumu izstrādi vienkāršotā kārtībā, stājas spēkā 2027. gada 31. maijā."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26-TA-1355</w:t>
    </w:r>
    <w:r>
      <w:br/>
    </w:r>
    <w:r w:rsidR="00000000" w:rsidRPr="00000000" w:rsidDel="00000000">
      <w:rPr>
        <w:rtl w:val="0"/>
      </w:rPr>
      <w:t xml:space="preserve">Izdrukāts 26.08.2026. 12.26 - 2.0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26-TA-1355</w:t>
    </w:r>
    <w:r>
      <w:br/>
    </w:r>
    <w:r w:rsidR="00000000" w:rsidRPr="00000000" w:rsidDel="00000000">
      <w:rPr>
        <w:rtl w:val="0"/>
      </w:rPr>
      <w:t xml:space="preserve">Izdrukāts 26.08.2026. 12.26 - 2.0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noteikumu_(grozījumu)_projekts_26-TA-1355.docx</dc:title>
</cp:coreProperties>
</file>

<file path=docProps/custom.xml><?xml version="1.0" encoding="utf-8"?>
<Properties xmlns="http://schemas.openxmlformats.org/officeDocument/2006/custom-properties" xmlns:vt="http://schemas.openxmlformats.org/officeDocument/2006/docPropsVTypes"/>
</file>