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D71A" w14:textId="387511EE" w:rsidR="00FB1B7D" w:rsidRPr="00EC2467" w:rsidRDefault="00FB1B7D" w:rsidP="00FB1B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27785150"/>
      <w:bookmarkStart w:id="1" w:name="_Hlk102426782"/>
      <w:r>
        <w:rPr>
          <w:rFonts w:cs="Calibri"/>
          <w:color w:val="333333"/>
          <w:sz w:val="28"/>
          <w:lang w:eastAsia="en-GB"/>
        </w:rPr>
        <w:t>3.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9CFED17" w14:textId="77777777" w:rsidR="00FB1B7D" w:rsidRPr="00EC2467" w:rsidRDefault="00FB1B7D" w:rsidP="00FB1B7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8C773E1" w14:textId="77777777" w:rsidR="00FB1B7D" w:rsidRPr="00EC2467" w:rsidRDefault="00FB1B7D" w:rsidP="00FB1B7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4. jūlija</w:t>
      </w:r>
    </w:p>
    <w:p w14:paraId="26B5677D" w14:textId="77777777" w:rsidR="00FB1B7D" w:rsidRDefault="00FB1B7D" w:rsidP="00FB1B7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369</w:t>
      </w:r>
    </w:p>
    <w:p w14:paraId="184FFDB4" w14:textId="77777777" w:rsidR="00FB1B7D" w:rsidRDefault="00FB1B7D" w:rsidP="00FB1B7D">
      <w:pPr>
        <w:jc w:val="right"/>
        <w:rPr>
          <w:kern w:val="16"/>
          <w:sz w:val="28"/>
          <w:szCs w:val="28"/>
          <w:lang w:eastAsia="ar-SA"/>
        </w:rPr>
      </w:pPr>
    </w:p>
    <w:bookmarkEnd w:id="0"/>
    <w:p w14:paraId="27489F46" w14:textId="559AD8D3" w:rsidR="0022091A" w:rsidRPr="009C7D4A" w:rsidRDefault="00FB1B7D" w:rsidP="00975FDD">
      <w:pPr>
        <w:ind w:firstLine="720"/>
        <w:jc w:val="right"/>
        <w:rPr>
          <w:sz w:val="28"/>
          <w:szCs w:val="28"/>
        </w:rPr>
      </w:pPr>
      <w:r w:rsidRPr="001472E9">
        <w:rPr>
          <w:sz w:val="28"/>
          <w:szCs w:val="28"/>
        </w:rPr>
        <w:t>"</w:t>
      </w:r>
      <w:bookmarkEnd w:id="1"/>
      <w:r w:rsidR="0022091A">
        <w:rPr>
          <w:sz w:val="28"/>
          <w:szCs w:val="28"/>
        </w:rPr>
        <w:t>3</w:t>
      </w:r>
      <w:r w:rsidR="0022091A" w:rsidRPr="009C7D4A">
        <w:rPr>
          <w:sz w:val="28"/>
          <w:szCs w:val="28"/>
        </w:rPr>
        <w:t>. pielikums</w:t>
      </w:r>
    </w:p>
    <w:p w14:paraId="28130CC9" w14:textId="77777777" w:rsidR="0022091A" w:rsidRPr="009C7D4A" w:rsidRDefault="0022091A" w:rsidP="00975FDD">
      <w:pPr>
        <w:ind w:firstLine="720"/>
        <w:jc w:val="right"/>
        <w:rPr>
          <w:sz w:val="28"/>
          <w:szCs w:val="28"/>
        </w:rPr>
      </w:pPr>
      <w:r w:rsidRPr="009C7D4A">
        <w:rPr>
          <w:sz w:val="28"/>
          <w:szCs w:val="28"/>
        </w:rPr>
        <w:t xml:space="preserve">Ministru kabineta </w:t>
      </w:r>
    </w:p>
    <w:p w14:paraId="7DDE3203" w14:textId="6D7205B3" w:rsidR="0022091A" w:rsidRPr="009C7D4A" w:rsidRDefault="00994CEA" w:rsidP="00975FDD">
      <w:pPr>
        <w:ind w:firstLine="72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2017. </w:t>
      </w:r>
      <w:r w:rsidR="00FB1B7D">
        <w:rPr>
          <w:rFonts w:eastAsia="Calibri"/>
          <w:sz w:val="28"/>
          <w:szCs w:val="28"/>
        </w:rPr>
        <w:t xml:space="preserve">gada </w:t>
      </w:r>
      <w:r w:rsidR="0026789C">
        <w:rPr>
          <w:sz w:val="28"/>
          <w:szCs w:val="28"/>
        </w:rPr>
        <w:t>20. jūnija</w:t>
      </w:r>
    </w:p>
    <w:p w14:paraId="5031A9BB" w14:textId="76C017BF" w:rsidR="0022091A" w:rsidRPr="009C7D4A" w:rsidRDefault="0022091A" w:rsidP="00975FDD">
      <w:pPr>
        <w:ind w:firstLine="720"/>
        <w:jc w:val="right"/>
        <w:rPr>
          <w:rFonts w:eastAsia="Calibri"/>
          <w:sz w:val="28"/>
          <w:szCs w:val="28"/>
        </w:rPr>
      </w:pPr>
      <w:r w:rsidRPr="009C7D4A">
        <w:rPr>
          <w:rFonts w:eastAsia="Calibri"/>
          <w:sz w:val="28"/>
          <w:szCs w:val="28"/>
        </w:rPr>
        <w:t>noteikumiem Nr. </w:t>
      </w:r>
      <w:r w:rsidR="0026789C">
        <w:rPr>
          <w:rFonts w:eastAsia="Calibri"/>
          <w:sz w:val="28"/>
          <w:szCs w:val="28"/>
        </w:rPr>
        <w:t>353</w:t>
      </w:r>
    </w:p>
    <w:p w14:paraId="283A8825" w14:textId="77777777" w:rsidR="00F903CA" w:rsidRPr="00034F5F" w:rsidRDefault="00E1494B" w:rsidP="00E1494B">
      <w:pPr>
        <w:ind w:firstLine="720"/>
        <w:jc w:val="both"/>
        <w:rPr>
          <w:rFonts w:eastAsia="MS Mincho"/>
          <w:sz w:val="28"/>
          <w:szCs w:val="28"/>
          <w:lang w:eastAsia="ja-JP"/>
        </w:rPr>
      </w:pPr>
    </w:p>
    <w:p w14:paraId="283A8826" w14:textId="77777777" w:rsidR="00F903CA" w:rsidRDefault="00F178CC" w:rsidP="00034F5F">
      <w:pPr>
        <w:jc w:val="center"/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sz w:val="28"/>
          <w:szCs w:val="28"/>
          <w:lang w:eastAsia="ja-JP"/>
        </w:rPr>
        <w:t>Aprites cikla izmaksu metodika enerģiju patērējošām precēm</w:t>
      </w:r>
    </w:p>
    <w:p w14:paraId="283A8827" w14:textId="77777777" w:rsidR="00F903CA" w:rsidRDefault="00E1494B" w:rsidP="00315885">
      <w:pPr>
        <w:ind w:firstLine="720"/>
        <w:jc w:val="both"/>
        <w:rPr>
          <w:sz w:val="28"/>
          <w:szCs w:val="28"/>
        </w:rPr>
      </w:pPr>
    </w:p>
    <w:p w14:paraId="283A8828" w14:textId="0DA88EAA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bookmarkStart w:id="2" w:name="p1"/>
      <w:bookmarkStart w:id="3" w:name="p-375355"/>
      <w:bookmarkStart w:id="4" w:name="p2"/>
      <w:bookmarkStart w:id="5" w:name="p-375356"/>
      <w:bookmarkStart w:id="6" w:name="p3"/>
      <w:bookmarkStart w:id="7" w:name="p-375357"/>
      <w:bookmarkStart w:id="8" w:name="p4"/>
      <w:bookmarkStart w:id="9" w:name="p-375358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sz w:val="28"/>
          <w:szCs w:val="28"/>
        </w:rPr>
        <w:t xml:space="preserve">1. </w:t>
      </w:r>
      <w:r w:rsidR="00F178CC">
        <w:rPr>
          <w:sz w:val="28"/>
          <w:szCs w:val="28"/>
        </w:rPr>
        <w:t xml:space="preserve">Preces aprites cikla izmaksas gadā saistībā ar enerģijas patēriņu aprēķina, saskaitot preces iegādes izmaksas (I) </w:t>
      </w:r>
      <w:r w:rsidR="00D252E3">
        <w:rPr>
          <w:sz w:val="28"/>
          <w:szCs w:val="28"/>
        </w:rPr>
        <w:t xml:space="preserve">un </w:t>
      </w:r>
      <w:r w:rsidR="00F178CC">
        <w:rPr>
          <w:sz w:val="28"/>
          <w:szCs w:val="28"/>
        </w:rPr>
        <w:t xml:space="preserve">lietošanas </w:t>
      </w:r>
      <w:r w:rsidR="00D252E3">
        <w:rPr>
          <w:sz w:val="28"/>
          <w:szCs w:val="28"/>
        </w:rPr>
        <w:t xml:space="preserve">izmaksas </w:t>
      </w:r>
      <w:r w:rsidR="00F178CC">
        <w:rPr>
          <w:sz w:val="28"/>
          <w:szCs w:val="28"/>
        </w:rPr>
        <w:t xml:space="preserve">(L) un </w:t>
      </w:r>
      <w:r w:rsidR="00D252E3">
        <w:rPr>
          <w:sz w:val="28"/>
          <w:szCs w:val="28"/>
        </w:rPr>
        <w:t xml:space="preserve">summu </w:t>
      </w:r>
      <w:r w:rsidR="00F178CC">
        <w:rPr>
          <w:sz w:val="28"/>
          <w:szCs w:val="28"/>
        </w:rPr>
        <w:t>dalot ar preces kopējo izmantošanas laiku (A).</w:t>
      </w:r>
    </w:p>
    <w:p w14:paraId="7B55EAE7" w14:textId="77777777" w:rsidR="00975FDD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29" w14:textId="2EB4CF9A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</w:pPr>
      <w:r>
        <w:rPr>
          <w:sz w:val="28"/>
          <w:szCs w:val="28"/>
        </w:rPr>
        <w:t xml:space="preserve">2. </w:t>
      </w:r>
      <w:r w:rsidR="00F178CC">
        <w:rPr>
          <w:sz w:val="28"/>
          <w:szCs w:val="28"/>
        </w:rPr>
        <w:t>Pasūtītājs nosaka</w:t>
      </w:r>
      <w:r w:rsidR="00F178CC">
        <w:rPr>
          <w:rFonts w:eastAsia="MS Mincho"/>
          <w:sz w:val="28"/>
          <w:szCs w:val="28"/>
          <w:lang w:eastAsia="ja-JP"/>
        </w:rPr>
        <w:t>:</w:t>
      </w:r>
    </w:p>
    <w:p w14:paraId="283A882A" w14:textId="3B4925DF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8A4593">
        <w:rPr>
          <w:sz w:val="28"/>
          <w:szCs w:val="28"/>
        </w:rPr>
        <w:t> </w:t>
      </w:r>
      <w:r w:rsidR="00F178CC">
        <w:rPr>
          <w:sz w:val="28"/>
          <w:szCs w:val="28"/>
        </w:rPr>
        <w:t>aprēķinā izmantojamo elektroenerģijas cenu (EUR/</w:t>
      </w:r>
      <w:proofErr w:type="spellStart"/>
      <w:r w:rsidR="00F178CC">
        <w:rPr>
          <w:sz w:val="28"/>
          <w:szCs w:val="28"/>
        </w:rPr>
        <w:t>kWh</w:t>
      </w:r>
      <w:proofErr w:type="spellEnd"/>
      <w:r w:rsidR="00F178CC">
        <w:rPr>
          <w:sz w:val="28"/>
          <w:szCs w:val="28"/>
        </w:rPr>
        <w:t>), elektroenerģijas cenas pieaugumu gadā (%) un diskonta likmi (%);</w:t>
      </w:r>
    </w:p>
    <w:p w14:paraId="283A882B" w14:textId="6CED921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178CC">
        <w:rPr>
          <w:sz w:val="28"/>
          <w:szCs w:val="28"/>
        </w:rPr>
        <w:t>spuldzes paredzēto vidējo izma</w:t>
      </w:r>
      <w:r w:rsidR="00034F5F">
        <w:rPr>
          <w:sz w:val="28"/>
          <w:szCs w:val="28"/>
        </w:rPr>
        <w:t>n</w:t>
      </w:r>
      <w:r w:rsidR="00F178CC">
        <w:rPr>
          <w:sz w:val="28"/>
          <w:szCs w:val="28"/>
        </w:rPr>
        <w:t xml:space="preserve">tošanas ilgumu </w:t>
      </w:r>
      <w:r w:rsidR="00034F5F">
        <w:rPr>
          <w:sz w:val="28"/>
          <w:szCs w:val="28"/>
        </w:rPr>
        <w:t>(</w:t>
      </w:r>
      <w:r w:rsidR="00F178CC">
        <w:rPr>
          <w:sz w:val="28"/>
          <w:szCs w:val="28"/>
        </w:rPr>
        <w:t>stundas gadā</w:t>
      </w:r>
      <w:r w:rsidR="00034F5F">
        <w:rPr>
          <w:sz w:val="28"/>
          <w:szCs w:val="28"/>
        </w:rPr>
        <w:t>)</w:t>
      </w:r>
      <w:r w:rsidR="00F178CC">
        <w:rPr>
          <w:sz w:val="28"/>
          <w:szCs w:val="28"/>
        </w:rPr>
        <w:t>;</w:t>
      </w:r>
    </w:p>
    <w:p w14:paraId="283A882C" w14:textId="342CCE7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178CC">
        <w:rPr>
          <w:sz w:val="28"/>
          <w:szCs w:val="28"/>
        </w:rPr>
        <w:t xml:space="preserve">datoru, monitoru un drukas iekārtu kopējo izmantošanas laiku (gados). </w:t>
      </w:r>
    </w:p>
    <w:p w14:paraId="2A2192EF" w14:textId="77777777" w:rsidR="00975FDD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2D" w14:textId="7C885CA0" w:rsidR="00F903CA" w:rsidRDefault="00315885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178CC">
        <w:rPr>
          <w:sz w:val="28"/>
          <w:szCs w:val="28"/>
        </w:rPr>
        <w:t>Lietošanas izmaksas (L) aprēķina, izmantojot šādu formulu:</w:t>
      </w:r>
    </w:p>
    <w:p w14:paraId="650EADC5" w14:textId="77777777" w:rsidR="00975FDD" w:rsidRPr="00E1494B" w:rsidRDefault="00975FDD" w:rsidP="00E1494B">
      <w:pPr>
        <w:tabs>
          <w:tab w:val="left" w:pos="1134"/>
        </w:tabs>
        <w:suppressAutoHyphens/>
        <w:autoSpaceDN w:val="0"/>
        <w:ind w:firstLine="720"/>
        <w:jc w:val="both"/>
        <w:textAlignment w:val="baseline"/>
      </w:pPr>
    </w:p>
    <w:p w14:paraId="5DE86FF8" w14:textId="35C6514B" w:rsidR="002B4771" w:rsidRPr="00E1494B" w:rsidRDefault="005F3C89" w:rsidP="002B4771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 w:rsidRPr="00E1494B">
        <w:rPr>
          <w:rFonts w:eastAsia="MS Mincho"/>
          <w:spacing w:val="-2"/>
          <w:sz w:val="27"/>
          <w:szCs w:val="27"/>
          <w:lang w:eastAsia="ja-JP"/>
        </w:rPr>
        <w:t>L = ((B × C) × (((1 +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0,01))^(A – 1)) :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0,01))) : (1 + (</w:t>
      </w:r>
      <w:proofErr w:type="spellStart"/>
      <w:r w:rsidRPr="00E1494B">
        <w:rPr>
          <w:rFonts w:eastAsia="MS Mincho"/>
          <w:spacing w:val="-2"/>
          <w:sz w:val="27"/>
          <w:szCs w:val="27"/>
          <w:lang w:eastAsia="ja-JP"/>
        </w:rPr>
        <w:t>Dl</w:t>
      </w:r>
      <w:proofErr w:type="spellEnd"/>
      <w:r w:rsidRPr="00E1494B">
        <w:rPr>
          <w:rFonts w:eastAsia="MS Mincho"/>
          <w:spacing w:val="-2"/>
          <w:sz w:val="27"/>
          <w:szCs w:val="27"/>
          <w:lang w:eastAsia="ja-JP"/>
        </w:rPr>
        <w:t xml:space="preserve"> × 0,01))^A</w:t>
      </w:r>
      <w:r w:rsidR="00F178CC" w:rsidRPr="00E1494B">
        <w:rPr>
          <w:spacing w:val="-2"/>
          <w:sz w:val="27"/>
          <w:szCs w:val="27"/>
        </w:rPr>
        <w:t>,</w:t>
      </w:r>
      <w:r w:rsidR="008A4593" w:rsidRPr="00E1494B">
        <w:rPr>
          <w:spacing w:val="-2"/>
          <w:sz w:val="27"/>
          <w:szCs w:val="27"/>
        </w:rPr>
        <w:t xml:space="preserve"> kur</w:t>
      </w:r>
    </w:p>
    <w:p w14:paraId="1450462C" w14:textId="77777777" w:rsidR="002B4771" w:rsidRPr="00E1494B" w:rsidRDefault="002B4771" w:rsidP="002B4771">
      <w:pPr>
        <w:tabs>
          <w:tab w:val="left" w:pos="1134"/>
        </w:tabs>
        <w:ind w:firstLine="709"/>
      </w:pPr>
    </w:p>
    <w:p w14:paraId="0B43EBF3" w14:textId="5A9A70EE" w:rsidR="008B2999" w:rsidRPr="00E1494B" w:rsidRDefault="008B2999" w:rsidP="00034F5F">
      <w:pPr>
        <w:tabs>
          <w:tab w:val="left" w:pos="1134"/>
        </w:tabs>
        <w:ind w:firstLine="720"/>
        <w:jc w:val="both"/>
      </w:pPr>
      <w:r w:rsidRPr="00E1494B">
        <w:t xml:space="preserve">L – lietošanas izmaksas; </w:t>
      </w:r>
    </w:p>
    <w:p w14:paraId="283A882F" w14:textId="2DC575C6" w:rsidR="00F903CA" w:rsidRPr="00E1494B" w:rsidRDefault="00F178CC" w:rsidP="00034F5F">
      <w:pPr>
        <w:tabs>
          <w:tab w:val="left" w:pos="1134"/>
        </w:tabs>
        <w:ind w:firstLine="720"/>
        <w:jc w:val="both"/>
      </w:pPr>
      <w:proofErr w:type="spellStart"/>
      <w:r w:rsidRPr="00E1494B">
        <w:t>Dl</w:t>
      </w:r>
      <w:proofErr w:type="spellEnd"/>
      <w:r w:rsidRPr="00E1494B">
        <w:t xml:space="preserve"> </w:t>
      </w:r>
      <w:r w:rsidR="008B2999" w:rsidRPr="00E1494B">
        <w:t>–</w:t>
      </w:r>
      <w:r w:rsidRPr="00E1494B">
        <w:t xml:space="preserve"> diskonta likme (%);</w:t>
      </w:r>
    </w:p>
    <w:p w14:paraId="283A8830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A – preces kalpošanas laiks (gados);</w:t>
      </w:r>
    </w:p>
    <w:p w14:paraId="283A8831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B – enerģijas patēriņš gadā (</w:t>
      </w:r>
      <w:proofErr w:type="spellStart"/>
      <w:r w:rsidRPr="00E1494B">
        <w:t>kWh</w:t>
      </w:r>
      <w:proofErr w:type="spellEnd"/>
      <w:r w:rsidRPr="00E1494B">
        <w:t xml:space="preserve"> gadā);</w:t>
      </w:r>
    </w:p>
    <w:p w14:paraId="283A8832" w14:textId="7777777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>C – elektroenerģijas cena (EUR/</w:t>
      </w:r>
      <w:proofErr w:type="spellStart"/>
      <w:r w:rsidRPr="00E1494B">
        <w:t>kWh</w:t>
      </w:r>
      <w:proofErr w:type="spellEnd"/>
      <w:r w:rsidRPr="00E1494B">
        <w:t>).</w:t>
      </w:r>
    </w:p>
    <w:p w14:paraId="7F2D3B53" w14:textId="77777777" w:rsidR="00975FDD" w:rsidRDefault="00975FDD" w:rsidP="00E1494B">
      <w:pPr>
        <w:tabs>
          <w:tab w:val="left" w:pos="1134"/>
        </w:tabs>
        <w:suppressAutoHyphens/>
        <w:autoSpaceDN w:val="0"/>
        <w:ind w:left="720"/>
        <w:jc w:val="both"/>
        <w:textAlignment w:val="baseline"/>
        <w:rPr>
          <w:sz w:val="28"/>
          <w:szCs w:val="28"/>
        </w:rPr>
      </w:pPr>
    </w:p>
    <w:p w14:paraId="283A8833" w14:textId="4FCDE468" w:rsidR="00F903CA" w:rsidRPr="00975FDD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</w:pPr>
      <w:r>
        <w:rPr>
          <w:sz w:val="28"/>
          <w:szCs w:val="28"/>
        </w:rPr>
        <w:t xml:space="preserve">4. </w:t>
      </w:r>
      <w:r w:rsidR="00F178CC">
        <w:rPr>
          <w:sz w:val="28"/>
          <w:szCs w:val="28"/>
        </w:rPr>
        <w:t>Spuldžu kalpošanas laiku (</w:t>
      </w:r>
      <w:proofErr w:type="spellStart"/>
      <w:r w:rsidR="00F178CC">
        <w:rPr>
          <w:sz w:val="28"/>
          <w:szCs w:val="28"/>
        </w:rPr>
        <w:t>A</w:t>
      </w:r>
      <w:r w:rsidR="00F178CC">
        <w:rPr>
          <w:sz w:val="28"/>
          <w:szCs w:val="28"/>
          <w:vertAlign w:val="subscript"/>
        </w:rPr>
        <w:t>s</w:t>
      </w:r>
      <w:proofErr w:type="spellEnd"/>
      <w:r w:rsidR="00F178CC">
        <w:rPr>
          <w:sz w:val="28"/>
          <w:szCs w:val="28"/>
        </w:rPr>
        <w:t>) aprēķina, dalot spuldzes kalpošanas ilgumu (stundās) ar vidējo spuldzes izmantošanas ilgumu gadā (stundas</w:t>
      </w:r>
      <w:r w:rsidR="008B2999">
        <w:rPr>
          <w:sz w:val="28"/>
          <w:szCs w:val="28"/>
        </w:rPr>
        <w:t xml:space="preserve"> </w:t>
      </w:r>
      <w:r w:rsidR="00F178CC">
        <w:rPr>
          <w:sz w:val="28"/>
          <w:szCs w:val="28"/>
        </w:rPr>
        <w:t>gadā) un noapaļojot veselos skaitļos.</w:t>
      </w:r>
    </w:p>
    <w:p w14:paraId="0549DA6A" w14:textId="77777777" w:rsidR="00975FDD" w:rsidRDefault="00975FDD" w:rsidP="00315885">
      <w:pPr>
        <w:tabs>
          <w:tab w:val="left" w:pos="1134"/>
        </w:tabs>
        <w:suppressAutoHyphens/>
        <w:autoSpaceDN w:val="0"/>
        <w:ind w:left="720"/>
        <w:jc w:val="both"/>
        <w:textAlignment w:val="baseline"/>
      </w:pPr>
    </w:p>
    <w:p w14:paraId="283A8834" w14:textId="232FE663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178CC">
        <w:rPr>
          <w:sz w:val="28"/>
          <w:szCs w:val="28"/>
        </w:rPr>
        <w:t>Spuldžu enerģijas patēriņu (</w:t>
      </w:r>
      <w:proofErr w:type="spellStart"/>
      <w:r w:rsidR="00F178CC">
        <w:rPr>
          <w:sz w:val="28"/>
          <w:szCs w:val="28"/>
        </w:rPr>
        <w:t>kWh</w:t>
      </w:r>
      <w:proofErr w:type="spellEnd"/>
      <w:r w:rsidR="00F178CC">
        <w:rPr>
          <w:sz w:val="28"/>
          <w:szCs w:val="28"/>
        </w:rPr>
        <w:t xml:space="preserve">) gadā aprēķina, reizinot spuldzes jaudu (vatos) ar vidējo spuldzes izmantošanas ilgumu gadā un dalot ar 1000. </w:t>
      </w:r>
    </w:p>
    <w:p w14:paraId="7D4CC056" w14:textId="77777777" w:rsidR="00975FDD" w:rsidRDefault="00975FDD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</w:p>
    <w:p w14:paraId="283A8835" w14:textId="7BF52405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178CC">
        <w:rPr>
          <w:sz w:val="28"/>
          <w:szCs w:val="28"/>
        </w:rPr>
        <w:t xml:space="preserve">Datoriem, drukas un citām iekārtām, kam ir </w:t>
      </w:r>
      <w:r w:rsidR="00F178CC" w:rsidRPr="004D0AF8">
        <w:rPr>
          <w:i/>
          <w:sz w:val="28"/>
          <w:szCs w:val="28"/>
          <w:lang w:eastAsia="ja-JP"/>
        </w:rPr>
        <w:t>ENERGY STAR</w:t>
      </w:r>
      <w:r w:rsidR="00F178CC">
        <w:rPr>
          <w:sz w:val="28"/>
          <w:szCs w:val="28"/>
        </w:rPr>
        <w:t xml:space="preserve"> vai Eiropas Savienības energoefektivitātes marķējums, datus par enerģijas patēriņu gadā (B) iegūst no sertifikācijas dokumentiem</w:t>
      </w:r>
      <w:r w:rsidR="008B2999">
        <w:rPr>
          <w:sz w:val="28"/>
          <w:szCs w:val="28"/>
        </w:rPr>
        <w:t>:</w:t>
      </w:r>
    </w:p>
    <w:p w14:paraId="283A8836" w14:textId="3FD81A92" w:rsidR="00F903CA" w:rsidRPr="00730C90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8B2999">
        <w:rPr>
          <w:sz w:val="28"/>
          <w:szCs w:val="28"/>
        </w:rPr>
        <w:t>d</w:t>
      </w:r>
      <w:r w:rsidR="00F178CC">
        <w:rPr>
          <w:sz w:val="28"/>
          <w:szCs w:val="28"/>
        </w:rPr>
        <w:t>atoriem,</w:t>
      </w:r>
      <w:r w:rsidR="00F178CC" w:rsidRPr="00730C90">
        <w:rPr>
          <w:sz w:val="28"/>
          <w:szCs w:val="28"/>
        </w:rPr>
        <w:t xml:space="preserve"> monitoriem un drukas iekārtām</w:t>
      </w:r>
      <w:r w:rsidR="00F178CC">
        <w:rPr>
          <w:sz w:val="28"/>
          <w:szCs w:val="28"/>
        </w:rPr>
        <w:t>,</w:t>
      </w:r>
      <w:r w:rsidR="00F178CC" w:rsidRPr="00730C90">
        <w:rPr>
          <w:sz w:val="28"/>
          <w:szCs w:val="28"/>
        </w:rPr>
        <w:t xml:space="preserve"> </w:t>
      </w:r>
      <w:r w:rsidR="00F178CC" w:rsidRPr="00730C90">
        <w:rPr>
          <w:sz w:val="28"/>
          <w:szCs w:val="28"/>
          <w:lang w:eastAsia="ja-JP"/>
        </w:rPr>
        <w:t xml:space="preserve">kas atbilst </w:t>
      </w:r>
      <w:r w:rsidR="006A5DDB">
        <w:rPr>
          <w:sz w:val="28"/>
          <w:szCs w:val="28"/>
        </w:rPr>
        <w:t>jaunākajiem</w:t>
      </w:r>
      <w:r w:rsidR="006A5DDB" w:rsidRPr="00730C90">
        <w:rPr>
          <w:sz w:val="28"/>
          <w:szCs w:val="28"/>
        </w:rPr>
        <w:t xml:space="preserve"> </w:t>
      </w:r>
      <w:r w:rsidR="00F178CC" w:rsidRPr="004D0AF8">
        <w:rPr>
          <w:i/>
          <w:sz w:val="28"/>
          <w:szCs w:val="28"/>
          <w:lang w:eastAsia="ja-JP"/>
        </w:rPr>
        <w:t>ENERGY STAR</w:t>
      </w:r>
      <w:r w:rsidR="00F178CC" w:rsidRPr="00730C90">
        <w:rPr>
          <w:sz w:val="28"/>
          <w:szCs w:val="28"/>
          <w:lang w:eastAsia="ja-JP"/>
        </w:rPr>
        <w:t xml:space="preserve"> </w:t>
      </w:r>
      <w:proofErr w:type="spellStart"/>
      <w:r w:rsidR="00F178CC" w:rsidRPr="00730C90">
        <w:rPr>
          <w:sz w:val="28"/>
          <w:szCs w:val="28"/>
        </w:rPr>
        <w:t>energoefektivitātes</w:t>
      </w:r>
      <w:proofErr w:type="spellEnd"/>
      <w:r w:rsidR="00F178CC" w:rsidRPr="00730C90">
        <w:rPr>
          <w:sz w:val="28"/>
          <w:szCs w:val="28"/>
        </w:rPr>
        <w:t xml:space="preserve"> kritērijiem</w:t>
      </w:r>
      <w:r w:rsidR="00F178CC" w:rsidRPr="00E1494B">
        <w:rPr>
          <w:sz w:val="28"/>
          <w:szCs w:val="28"/>
        </w:rPr>
        <w:t xml:space="preserve">, </w:t>
      </w:r>
      <w:r w:rsidR="00F178CC" w:rsidRPr="00730C90">
        <w:rPr>
          <w:sz w:val="28"/>
          <w:szCs w:val="28"/>
        </w:rPr>
        <w:t xml:space="preserve">izmanto </w:t>
      </w:r>
      <w:r w:rsidR="008B2999">
        <w:rPr>
          <w:sz w:val="28"/>
          <w:szCs w:val="28"/>
        </w:rPr>
        <w:t>t</w:t>
      </w:r>
      <w:r w:rsidR="00F178CC" w:rsidRPr="00730C90">
        <w:rPr>
          <w:sz w:val="28"/>
          <w:szCs w:val="28"/>
        </w:rPr>
        <w:t xml:space="preserve">ipisko enerģijas patēriņu (TEC); </w:t>
      </w:r>
    </w:p>
    <w:p w14:paraId="283A8837" w14:textId="608030EC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6A5DDB">
        <w:rPr>
          <w:sz w:val="28"/>
          <w:szCs w:val="28"/>
        </w:rPr>
        <w:t> </w:t>
      </w:r>
      <w:r w:rsidR="008B2999">
        <w:rPr>
          <w:sz w:val="28"/>
          <w:szCs w:val="28"/>
        </w:rPr>
        <w:t>m</w:t>
      </w:r>
      <w:r w:rsidR="00F178CC" w:rsidRPr="00730C90">
        <w:rPr>
          <w:sz w:val="28"/>
          <w:szCs w:val="28"/>
        </w:rPr>
        <w:t xml:space="preserve">onitoriem, kas atbilst </w:t>
      </w:r>
      <w:r w:rsidR="006A5DDB">
        <w:rPr>
          <w:sz w:val="28"/>
          <w:szCs w:val="28"/>
        </w:rPr>
        <w:t>jaunākajiem</w:t>
      </w:r>
      <w:r w:rsidR="006A5DDB" w:rsidRPr="00730C90">
        <w:rPr>
          <w:sz w:val="28"/>
          <w:szCs w:val="28"/>
        </w:rPr>
        <w:t xml:space="preserve"> </w:t>
      </w:r>
      <w:r w:rsidR="00F178CC" w:rsidRPr="00E1494B">
        <w:rPr>
          <w:sz w:val="28"/>
          <w:szCs w:val="28"/>
        </w:rPr>
        <w:t>ENERGY STAR</w:t>
      </w:r>
      <w:r w:rsidR="00F178CC" w:rsidRPr="00730C90">
        <w:rPr>
          <w:sz w:val="28"/>
          <w:szCs w:val="28"/>
        </w:rPr>
        <w:t xml:space="preserve"> </w:t>
      </w:r>
      <w:proofErr w:type="spellStart"/>
      <w:r w:rsidR="00F178CC" w:rsidRPr="00730C90">
        <w:rPr>
          <w:sz w:val="28"/>
          <w:szCs w:val="28"/>
        </w:rPr>
        <w:t>energoefektivitātes</w:t>
      </w:r>
      <w:proofErr w:type="spellEnd"/>
      <w:r w:rsidR="00F178CC" w:rsidRPr="00730C90">
        <w:rPr>
          <w:sz w:val="28"/>
          <w:szCs w:val="28"/>
        </w:rPr>
        <w:t xml:space="preserve"> kritērijiem </w:t>
      </w:r>
      <w:r w:rsidR="00F178CC">
        <w:rPr>
          <w:sz w:val="28"/>
          <w:szCs w:val="28"/>
        </w:rPr>
        <w:t xml:space="preserve">un </w:t>
      </w:r>
      <w:r w:rsidR="00F178CC" w:rsidRPr="00730C90">
        <w:rPr>
          <w:sz w:val="28"/>
          <w:szCs w:val="28"/>
        </w:rPr>
        <w:t>kuriem nav pieej</w:t>
      </w:r>
      <w:r w:rsidR="00F178CC">
        <w:rPr>
          <w:sz w:val="28"/>
          <w:szCs w:val="28"/>
        </w:rPr>
        <w:t xml:space="preserve">ams </w:t>
      </w:r>
      <w:r w:rsidR="008B2999">
        <w:rPr>
          <w:sz w:val="28"/>
          <w:szCs w:val="28"/>
        </w:rPr>
        <w:t>t</w:t>
      </w:r>
      <w:r w:rsidR="00F178CC">
        <w:rPr>
          <w:sz w:val="28"/>
          <w:szCs w:val="28"/>
        </w:rPr>
        <w:t>ipiskais enerģijas patēriņš (TEC), enerģijas patēriņu</w:t>
      </w:r>
      <w:r w:rsidR="00F178CC" w:rsidRPr="00730C90">
        <w:rPr>
          <w:sz w:val="28"/>
          <w:szCs w:val="28"/>
        </w:rPr>
        <w:t xml:space="preserve"> gadā (B) aprēķina, izmantojot šādu formulu:</w:t>
      </w:r>
    </w:p>
    <w:p w14:paraId="17B86CE3" w14:textId="77777777" w:rsidR="00975FDD" w:rsidRPr="00E1494B" w:rsidRDefault="00975FDD" w:rsidP="00E1494B">
      <w:pPr>
        <w:tabs>
          <w:tab w:val="left" w:pos="1134"/>
        </w:tabs>
        <w:ind w:firstLine="709"/>
      </w:pPr>
    </w:p>
    <w:p w14:paraId="283A8838" w14:textId="6FEB28DE" w:rsidR="00F903CA" w:rsidRPr="00E1494B" w:rsidRDefault="008B2999" w:rsidP="008B2999">
      <w:pPr>
        <w:tabs>
          <w:tab w:val="left" w:pos="1134"/>
        </w:tabs>
        <w:jc w:val="center"/>
        <w:rPr>
          <w:sz w:val="27"/>
          <w:szCs w:val="27"/>
        </w:rPr>
      </w:pPr>
      <w:r w:rsidRPr="00E1494B">
        <w:rPr>
          <w:sz w:val="27"/>
          <w:szCs w:val="27"/>
        </w:rPr>
        <w:t xml:space="preserve">B = </w:t>
      </w:r>
      <w:r w:rsidR="00F178CC" w:rsidRPr="00E1494B">
        <w:rPr>
          <w:sz w:val="27"/>
          <w:szCs w:val="27"/>
        </w:rPr>
        <w:t>((D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G)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((E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H)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((F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N)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1000), kur</w:t>
      </w:r>
    </w:p>
    <w:p w14:paraId="354D8FB2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4496FF50" w14:textId="63A97333" w:rsidR="008B2999" w:rsidRPr="00E1494B" w:rsidRDefault="008B2999" w:rsidP="00034F5F">
      <w:pPr>
        <w:tabs>
          <w:tab w:val="left" w:pos="1134"/>
        </w:tabs>
        <w:ind w:firstLine="720"/>
        <w:jc w:val="both"/>
        <w:rPr>
          <w:b/>
        </w:rPr>
      </w:pPr>
      <w:r w:rsidRPr="00E1494B">
        <w:t>B – enerģijas patēriņš gadā;</w:t>
      </w:r>
    </w:p>
    <w:p w14:paraId="283A8839" w14:textId="69E9EE37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D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darba režīmā (W);</w:t>
      </w:r>
    </w:p>
    <w:p w14:paraId="283A883A" w14:textId="167C9F4E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E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miega režīmā (W);</w:t>
      </w:r>
    </w:p>
    <w:p w14:paraId="283A883B" w14:textId="775C4018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F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izslēgtā režīmā (W);</w:t>
      </w:r>
    </w:p>
    <w:p w14:paraId="283A883C" w14:textId="44261E1D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G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darba režīmā (stundas</w:t>
      </w:r>
      <w:r w:rsidR="008B2999" w:rsidRPr="00E1494B">
        <w:t xml:space="preserve"> </w:t>
      </w:r>
      <w:r w:rsidRPr="00E1494B">
        <w:t>gadā);</w:t>
      </w:r>
    </w:p>
    <w:p w14:paraId="283A883D" w14:textId="632760F8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H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miega režīmā (stundas</w:t>
      </w:r>
      <w:r w:rsidR="008B2999" w:rsidRPr="00E1494B">
        <w:t xml:space="preserve"> </w:t>
      </w:r>
      <w:r w:rsidRPr="00E1494B">
        <w:t>gadā);</w:t>
      </w:r>
    </w:p>
    <w:p w14:paraId="283A883E" w14:textId="1C6BDAC4" w:rsidR="00F903CA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N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izslēgtā režīmā (stundas</w:t>
      </w:r>
      <w:r w:rsidR="008B2999" w:rsidRPr="00E1494B">
        <w:t xml:space="preserve"> </w:t>
      </w:r>
      <w:r w:rsidRPr="00E1494B">
        <w:t>gadā)</w:t>
      </w:r>
      <w:r w:rsidR="00F82AD1" w:rsidRPr="00E1494B">
        <w:t>;</w:t>
      </w:r>
    </w:p>
    <w:p w14:paraId="70B45828" w14:textId="77777777" w:rsidR="00315885" w:rsidRPr="00E1494B" w:rsidRDefault="00315885" w:rsidP="00034F5F">
      <w:pPr>
        <w:tabs>
          <w:tab w:val="left" w:pos="1134"/>
        </w:tabs>
        <w:ind w:firstLine="720"/>
        <w:jc w:val="both"/>
      </w:pPr>
    </w:p>
    <w:p w14:paraId="283A883F" w14:textId="3521248C" w:rsidR="00F903CA" w:rsidRDefault="00315885" w:rsidP="00E1494B">
      <w:pPr>
        <w:tabs>
          <w:tab w:val="left" w:pos="1276"/>
        </w:tabs>
        <w:suppressAutoHyphens/>
        <w:autoSpaceDN w:val="0"/>
        <w:ind w:firstLine="720"/>
        <w:jc w:val="both"/>
        <w:textAlignment w:val="baseline"/>
        <w:rPr>
          <w:sz w:val="28"/>
          <w:szCs w:val="28"/>
        </w:rPr>
      </w:pPr>
      <w:r w:rsidRPr="00E1494B">
        <w:rPr>
          <w:spacing w:val="-2"/>
          <w:sz w:val="28"/>
          <w:szCs w:val="28"/>
        </w:rPr>
        <w:t>6.3.</w:t>
      </w:r>
      <w:r w:rsidR="006A5DDB" w:rsidRPr="00E1494B">
        <w:rPr>
          <w:spacing w:val="-2"/>
          <w:sz w:val="28"/>
          <w:szCs w:val="28"/>
        </w:rPr>
        <w:t> </w:t>
      </w:r>
      <w:r w:rsidR="008B2999" w:rsidRPr="00E1494B">
        <w:rPr>
          <w:spacing w:val="-2"/>
          <w:sz w:val="28"/>
          <w:szCs w:val="28"/>
        </w:rPr>
        <w:t>d</w:t>
      </w:r>
      <w:r w:rsidR="00F178CC" w:rsidRPr="00E1494B">
        <w:rPr>
          <w:spacing w:val="-2"/>
          <w:sz w:val="28"/>
          <w:szCs w:val="28"/>
        </w:rPr>
        <w:t xml:space="preserve">rukas iekārtām, kurām nav pieejams </w:t>
      </w:r>
      <w:r w:rsidR="008B2999" w:rsidRPr="00E1494B">
        <w:rPr>
          <w:spacing w:val="-2"/>
          <w:sz w:val="28"/>
          <w:szCs w:val="28"/>
        </w:rPr>
        <w:t>t</w:t>
      </w:r>
      <w:r w:rsidR="00F178CC" w:rsidRPr="00E1494B">
        <w:rPr>
          <w:spacing w:val="-2"/>
          <w:sz w:val="28"/>
          <w:szCs w:val="28"/>
        </w:rPr>
        <w:t>ipiskais enerģijas patēriņš (TEC),</w:t>
      </w:r>
      <w:r w:rsidR="00F178CC">
        <w:rPr>
          <w:sz w:val="28"/>
          <w:szCs w:val="28"/>
        </w:rPr>
        <w:t xml:space="preserve"> enerģijas patēriņu gadā (B) aprēķina, izmantojot šādu formulu:</w:t>
      </w:r>
    </w:p>
    <w:p w14:paraId="53C88CE4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283A8840" w14:textId="20420774" w:rsidR="00F903CA" w:rsidRPr="00E1494B" w:rsidRDefault="008B2999" w:rsidP="008B2999">
      <w:pPr>
        <w:tabs>
          <w:tab w:val="left" w:pos="1134"/>
        </w:tabs>
        <w:jc w:val="center"/>
        <w:rPr>
          <w:sz w:val="27"/>
          <w:szCs w:val="27"/>
        </w:rPr>
      </w:pPr>
      <w:r w:rsidRPr="00E1494B">
        <w:rPr>
          <w:sz w:val="27"/>
          <w:szCs w:val="27"/>
        </w:rPr>
        <w:t xml:space="preserve">B = </w:t>
      </w:r>
      <w:r w:rsidR="00F178CC" w:rsidRPr="00E1494B">
        <w:rPr>
          <w:sz w:val="27"/>
          <w:szCs w:val="27"/>
        </w:rPr>
        <w:t>((E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H)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+</w:t>
      </w:r>
      <w:r w:rsidR="00021D4B" w:rsidRPr="00E1494B">
        <w:rPr>
          <w:sz w:val="27"/>
          <w:szCs w:val="27"/>
        </w:rPr>
        <w:t xml:space="preserve"> </w:t>
      </w:r>
      <w:r w:rsidR="00F178CC" w:rsidRPr="00E1494B">
        <w:rPr>
          <w:sz w:val="27"/>
          <w:szCs w:val="27"/>
        </w:rPr>
        <w:t>((F</w:t>
      </w:r>
      <w:r w:rsidR="00021D4B" w:rsidRPr="00E1494B">
        <w:rPr>
          <w:sz w:val="27"/>
          <w:szCs w:val="27"/>
        </w:rPr>
        <w:t xml:space="preserve"> × </w:t>
      </w:r>
      <w:r w:rsidR="00F178CC" w:rsidRPr="00E1494B">
        <w:rPr>
          <w:sz w:val="27"/>
          <w:szCs w:val="27"/>
        </w:rPr>
        <w:t>N)</w:t>
      </w:r>
      <w:r w:rsidR="00021D4B" w:rsidRPr="00E1494B">
        <w:rPr>
          <w:sz w:val="27"/>
          <w:szCs w:val="27"/>
        </w:rPr>
        <w:t xml:space="preserve"> : </w:t>
      </w:r>
      <w:r w:rsidR="00F178CC" w:rsidRPr="00E1494B">
        <w:rPr>
          <w:sz w:val="27"/>
          <w:szCs w:val="27"/>
        </w:rPr>
        <w:t>1000), kur</w:t>
      </w:r>
    </w:p>
    <w:p w14:paraId="4FD1DBF2" w14:textId="77777777" w:rsidR="008B2999" w:rsidRPr="00E1494B" w:rsidRDefault="008B2999" w:rsidP="00E1494B">
      <w:pPr>
        <w:tabs>
          <w:tab w:val="left" w:pos="1134"/>
        </w:tabs>
        <w:ind w:firstLine="709"/>
      </w:pPr>
    </w:p>
    <w:p w14:paraId="4584EAF7" w14:textId="72C4C26D" w:rsidR="008B2999" w:rsidRPr="00E1494B" w:rsidRDefault="008B2999" w:rsidP="00034F5F">
      <w:pPr>
        <w:tabs>
          <w:tab w:val="left" w:pos="1134"/>
        </w:tabs>
        <w:ind w:firstLine="720"/>
        <w:jc w:val="both"/>
      </w:pPr>
      <w:r w:rsidRPr="00E1494B">
        <w:t>B – enerģijas patēriņš gadā;</w:t>
      </w:r>
    </w:p>
    <w:p w14:paraId="283A8841" w14:textId="0D5C870F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E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miega režīmā (W);</w:t>
      </w:r>
    </w:p>
    <w:p w14:paraId="283A8842" w14:textId="082FCAB5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F </w:t>
      </w:r>
      <w:r w:rsidR="008B2999" w:rsidRPr="00E1494B">
        <w:t>–</w:t>
      </w:r>
      <w:r w:rsidRPr="00E1494B">
        <w:t xml:space="preserve"> </w:t>
      </w:r>
      <w:r w:rsidR="008B2999" w:rsidRPr="00E1494B">
        <w:t>e</w:t>
      </w:r>
      <w:r w:rsidRPr="00E1494B">
        <w:t>nerģijas patēriņš izslēgtā režīmā (W);</w:t>
      </w:r>
    </w:p>
    <w:p w14:paraId="283A8843" w14:textId="50C08EC2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H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miega režīmā (stundas</w:t>
      </w:r>
      <w:r w:rsidR="008B2999" w:rsidRPr="00E1494B">
        <w:t xml:space="preserve"> </w:t>
      </w:r>
      <w:r w:rsidRPr="00E1494B">
        <w:t>gadā);</w:t>
      </w:r>
    </w:p>
    <w:p w14:paraId="283A8844" w14:textId="5792B6FA" w:rsidR="00F903CA" w:rsidRPr="00E1494B" w:rsidRDefault="00F178CC" w:rsidP="00034F5F">
      <w:pPr>
        <w:tabs>
          <w:tab w:val="left" w:pos="1134"/>
        </w:tabs>
        <w:ind w:firstLine="720"/>
        <w:jc w:val="both"/>
      </w:pPr>
      <w:r w:rsidRPr="00E1494B">
        <w:t xml:space="preserve">N </w:t>
      </w:r>
      <w:r w:rsidR="008B2999" w:rsidRPr="00E1494B">
        <w:t>–</w:t>
      </w:r>
      <w:r w:rsidRPr="00E1494B">
        <w:t xml:space="preserve"> </w:t>
      </w:r>
      <w:r w:rsidR="008B2999" w:rsidRPr="00E1494B">
        <w:t>v</w:t>
      </w:r>
      <w:r w:rsidRPr="00E1494B">
        <w:t>idējais monitora izmantošanas ilgums gadā izslēgtā režīmā (stundas</w:t>
      </w:r>
      <w:r w:rsidR="008B2999" w:rsidRPr="00E1494B">
        <w:t xml:space="preserve"> </w:t>
      </w:r>
      <w:r w:rsidRPr="00E1494B">
        <w:t>gadā).</w:t>
      </w:r>
    </w:p>
    <w:p w14:paraId="19360ED8" w14:textId="77777777" w:rsidR="00975FDD" w:rsidRDefault="00975FDD" w:rsidP="00034F5F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14:paraId="1241818B" w14:textId="41564F03" w:rsidR="0022091A" w:rsidRPr="00640887" w:rsidRDefault="00315885" w:rsidP="00E1494B">
      <w:pPr>
        <w:tabs>
          <w:tab w:val="left" w:pos="1134"/>
          <w:tab w:val="left" w:pos="4678"/>
        </w:tabs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7. </w:t>
      </w:r>
      <w:r w:rsidR="00F178CC">
        <w:rPr>
          <w:sz w:val="28"/>
          <w:szCs w:val="28"/>
        </w:rPr>
        <w:t>Preces aprites cikla izmaksu aprēķināšanai var izmantot atbildīgās iestādes tīmekļvietnē pieejamo aprites cikla izmaksu aprēķina kalkulatoru.</w:t>
      </w:r>
      <w:r w:rsidR="00FB1B7D" w:rsidRPr="001472E9">
        <w:rPr>
          <w:sz w:val="28"/>
          <w:szCs w:val="28"/>
        </w:rPr>
        <w:t>"</w:t>
      </w:r>
    </w:p>
    <w:sectPr w:rsidR="0022091A" w:rsidRPr="00640887" w:rsidSect="00E1494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C6DB" w14:textId="77777777" w:rsidR="00E30C1E" w:rsidRDefault="00E30C1E">
      <w:r>
        <w:separator/>
      </w:r>
    </w:p>
  </w:endnote>
  <w:endnote w:type="continuationSeparator" w:id="0">
    <w:p w14:paraId="70D24D27" w14:textId="77777777" w:rsidR="00E30C1E" w:rsidRDefault="00E3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F" w14:textId="77777777" w:rsidR="00F903CA" w:rsidRDefault="00E1494B" w:rsidP="00F903CA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53" w14:textId="5D3C0C74" w:rsidR="00F903CA" w:rsidRPr="0022091A" w:rsidRDefault="008A4593" w:rsidP="00F903CA">
    <w:pPr>
      <w:jc w:val="both"/>
      <w:rPr>
        <w:sz w:val="16"/>
        <w:szCs w:val="16"/>
      </w:rPr>
    </w:pPr>
    <w:r>
      <w:rPr>
        <w:sz w:val="16"/>
        <w:szCs w:val="16"/>
      </w:rPr>
      <w:t>N2058_2p3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55" w14:textId="63B69A00" w:rsidR="00F903CA" w:rsidRPr="0022091A" w:rsidRDefault="008A4593" w:rsidP="00F903CA">
    <w:pPr>
      <w:jc w:val="both"/>
      <w:rPr>
        <w:sz w:val="16"/>
        <w:szCs w:val="16"/>
      </w:rPr>
    </w:pPr>
    <w:r>
      <w:rPr>
        <w:sz w:val="16"/>
        <w:szCs w:val="16"/>
      </w:rPr>
      <w:t>N2058_2p3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C6AA" w14:textId="77777777" w:rsidR="00E30C1E" w:rsidRDefault="00E30C1E">
      <w:r>
        <w:separator/>
      </w:r>
    </w:p>
  </w:footnote>
  <w:footnote w:type="continuationSeparator" w:id="0">
    <w:p w14:paraId="1660F7D8" w14:textId="77777777" w:rsidR="00E30C1E" w:rsidRDefault="00E3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B" w14:textId="77777777" w:rsidR="00F903CA" w:rsidRDefault="00F178CC" w:rsidP="00F90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3A884C" w14:textId="77777777" w:rsidR="00F903CA" w:rsidRDefault="00E14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884D" w14:textId="34BBC1C3" w:rsidR="00F903CA" w:rsidRDefault="00F178CC" w:rsidP="00F903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4C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3A884E" w14:textId="77777777" w:rsidR="00F903CA" w:rsidRDefault="00E1494B" w:rsidP="00F903C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52F4F"/>
    <w:multiLevelType w:val="hybridMultilevel"/>
    <w:tmpl w:val="79DA1AF4"/>
    <w:lvl w:ilvl="0" w:tplc="3140BC84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B93CE26E" w:tentative="1">
      <w:start w:val="1"/>
      <w:numFmt w:val="lowerLetter"/>
      <w:lvlText w:val="%2."/>
      <w:lvlJc w:val="left"/>
      <w:pPr>
        <w:ind w:left="1155" w:hanging="360"/>
      </w:pPr>
    </w:lvl>
    <w:lvl w:ilvl="2" w:tplc="21901C48" w:tentative="1">
      <w:start w:val="1"/>
      <w:numFmt w:val="lowerRoman"/>
      <w:lvlText w:val="%3."/>
      <w:lvlJc w:val="right"/>
      <w:pPr>
        <w:ind w:left="1875" w:hanging="180"/>
      </w:pPr>
    </w:lvl>
    <w:lvl w:ilvl="3" w:tplc="7BC6D13C" w:tentative="1">
      <w:start w:val="1"/>
      <w:numFmt w:val="decimal"/>
      <w:lvlText w:val="%4."/>
      <w:lvlJc w:val="left"/>
      <w:pPr>
        <w:ind w:left="2595" w:hanging="360"/>
      </w:pPr>
    </w:lvl>
    <w:lvl w:ilvl="4" w:tplc="764CAE58" w:tentative="1">
      <w:start w:val="1"/>
      <w:numFmt w:val="lowerLetter"/>
      <w:lvlText w:val="%5."/>
      <w:lvlJc w:val="left"/>
      <w:pPr>
        <w:ind w:left="3315" w:hanging="360"/>
      </w:pPr>
    </w:lvl>
    <w:lvl w:ilvl="5" w:tplc="07C8D11E" w:tentative="1">
      <w:start w:val="1"/>
      <w:numFmt w:val="lowerRoman"/>
      <w:lvlText w:val="%6."/>
      <w:lvlJc w:val="right"/>
      <w:pPr>
        <w:ind w:left="4035" w:hanging="180"/>
      </w:pPr>
    </w:lvl>
    <w:lvl w:ilvl="6" w:tplc="0E8C55EC" w:tentative="1">
      <w:start w:val="1"/>
      <w:numFmt w:val="decimal"/>
      <w:lvlText w:val="%7."/>
      <w:lvlJc w:val="left"/>
      <w:pPr>
        <w:ind w:left="4755" w:hanging="360"/>
      </w:pPr>
    </w:lvl>
    <w:lvl w:ilvl="7" w:tplc="A86A5420" w:tentative="1">
      <w:start w:val="1"/>
      <w:numFmt w:val="lowerLetter"/>
      <w:lvlText w:val="%8."/>
      <w:lvlJc w:val="left"/>
      <w:pPr>
        <w:ind w:left="5475" w:hanging="360"/>
      </w:pPr>
    </w:lvl>
    <w:lvl w:ilvl="8" w:tplc="B0846F7A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53A52D2C"/>
    <w:multiLevelType w:val="multilevel"/>
    <w:tmpl w:val="82F2113E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609600">
    <w:abstractNumId w:val="0"/>
  </w:num>
  <w:num w:numId="2" w16cid:durableId="211937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7B"/>
    <w:rsid w:val="0000559A"/>
    <w:rsid w:val="00010AC1"/>
    <w:rsid w:val="00021D4B"/>
    <w:rsid w:val="00034F5F"/>
    <w:rsid w:val="0008058D"/>
    <w:rsid w:val="0022091A"/>
    <w:rsid w:val="002409C3"/>
    <w:rsid w:val="0026789C"/>
    <w:rsid w:val="002963C7"/>
    <w:rsid w:val="002B4771"/>
    <w:rsid w:val="002C484B"/>
    <w:rsid w:val="00315885"/>
    <w:rsid w:val="00425FC0"/>
    <w:rsid w:val="00562F3D"/>
    <w:rsid w:val="005F3C89"/>
    <w:rsid w:val="0062112D"/>
    <w:rsid w:val="0065230F"/>
    <w:rsid w:val="0065240D"/>
    <w:rsid w:val="006A5DDB"/>
    <w:rsid w:val="007232BF"/>
    <w:rsid w:val="007E2AE4"/>
    <w:rsid w:val="008A4593"/>
    <w:rsid w:val="008B2999"/>
    <w:rsid w:val="00975FDD"/>
    <w:rsid w:val="00994CEA"/>
    <w:rsid w:val="009E58B6"/>
    <w:rsid w:val="00AA6495"/>
    <w:rsid w:val="00D252E3"/>
    <w:rsid w:val="00E1137B"/>
    <w:rsid w:val="00E1494B"/>
    <w:rsid w:val="00E30C1E"/>
    <w:rsid w:val="00F178CC"/>
    <w:rsid w:val="00F82AD1"/>
    <w:rsid w:val="00FB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A8821"/>
  <w15:docId w15:val="{5A3680A6-34B7-4D08-8C69-5AE5D81A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12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618B1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E618B1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E618B1"/>
    <w:pPr>
      <w:spacing w:before="75" w:after="75"/>
      <w:jc w:val="right"/>
    </w:pPr>
  </w:style>
  <w:style w:type="paragraph" w:customStyle="1" w:styleId="naiskr">
    <w:name w:val="naiskr"/>
    <w:basedOn w:val="Normal"/>
    <w:rsid w:val="00E618B1"/>
    <w:pPr>
      <w:spacing w:before="75" w:after="75"/>
    </w:pPr>
  </w:style>
  <w:style w:type="paragraph" w:customStyle="1" w:styleId="naisc">
    <w:name w:val="naisc"/>
    <w:basedOn w:val="Normal"/>
    <w:rsid w:val="00E618B1"/>
    <w:pPr>
      <w:spacing w:before="75" w:after="75"/>
      <w:jc w:val="center"/>
    </w:pPr>
  </w:style>
  <w:style w:type="paragraph" w:styleId="Header">
    <w:name w:val="header"/>
    <w:basedOn w:val="Normal"/>
    <w:link w:val="HeaderChar"/>
    <w:rsid w:val="00E618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618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618B1"/>
  </w:style>
  <w:style w:type="character" w:styleId="Hyperlink">
    <w:name w:val="Hyperlink"/>
    <w:rsid w:val="0020137A"/>
    <w:rPr>
      <w:strike w:val="0"/>
      <w:dstrike w:val="0"/>
      <w:color w:val="40407C"/>
      <w:u w:val="none"/>
      <w:effect w:val="none"/>
    </w:rPr>
  </w:style>
  <w:style w:type="paragraph" w:customStyle="1" w:styleId="tv2131">
    <w:name w:val="tv2131"/>
    <w:basedOn w:val="Normal"/>
    <w:rsid w:val="0020137A"/>
    <w:pPr>
      <w:spacing w:before="240" w:line="360" w:lineRule="auto"/>
      <w:ind w:firstLine="259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tv2161">
    <w:name w:val="tv2161"/>
    <w:basedOn w:val="Normal"/>
    <w:rsid w:val="0020137A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character" w:styleId="CommentReference">
    <w:name w:val="annotation reference"/>
    <w:rsid w:val="00EB1F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1F52"/>
  </w:style>
  <w:style w:type="paragraph" w:styleId="CommentSubject">
    <w:name w:val="annotation subject"/>
    <w:basedOn w:val="CommentText"/>
    <w:next w:val="CommentText"/>
    <w:link w:val="CommentSubjectChar"/>
    <w:rsid w:val="00EB1F52"/>
    <w:rPr>
      <w:b/>
      <w:bCs/>
    </w:rPr>
  </w:style>
  <w:style w:type="character" w:customStyle="1" w:styleId="CommentSubjectChar">
    <w:name w:val="Comment Subject Char"/>
    <w:link w:val="CommentSubject"/>
    <w:rsid w:val="00EB1F52"/>
    <w:rPr>
      <w:b/>
      <w:bCs/>
    </w:rPr>
  </w:style>
  <w:style w:type="paragraph" w:styleId="BalloonText">
    <w:name w:val="Balloon Text"/>
    <w:basedOn w:val="Normal"/>
    <w:link w:val="BalloonTextChar"/>
    <w:rsid w:val="00EB1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B1F52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12E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75FDD"/>
    <w:pPr>
      <w:ind w:left="720"/>
      <w:contextualSpacing/>
    </w:pPr>
  </w:style>
  <w:style w:type="paragraph" w:styleId="Revision">
    <w:name w:val="Revision"/>
    <w:hidden/>
    <w:uiPriority w:val="99"/>
    <w:semiHidden/>
    <w:rsid w:val="00FB1B7D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CA9AD-FC0B-415F-B794-41D476B0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 3. pielikums ''Aprites cikla izmaksu metodika enerģiju patērējošām precēm"</vt:lpstr>
    </vt:vector>
  </TitlesOfParts>
  <Company>VARAM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 3. pielikums ''Aprites cikla izmaksu metodika enerģiju patērējošām precēm"</dc:title>
  <dc:subject>MK noteikumi ZPI</dc:subject>
  <dc:creator>Uģis Zanders</dc:creator>
  <dc:description>U.Zanders, 67026590
ugis.zanders@varam.gov.lv</dc:description>
  <cp:lastModifiedBy>Inese Lismane</cp:lastModifiedBy>
  <cp:revision>3</cp:revision>
  <cp:lastPrinted>2017-06-28T07:38:00Z</cp:lastPrinted>
  <dcterms:created xsi:type="dcterms:W3CDTF">2023-02-27T07:15:00Z</dcterms:created>
  <dcterms:modified xsi:type="dcterms:W3CDTF">2023-02-27T07:16:00Z</dcterms:modified>
  <cp:category>projekts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6076762e55b3459c863e9412256d2eec51e26543e381738d881e438f7f21abfc</vt:lpwstr>
  </property>
</Properties>
</file>