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21. maija noteikumos Nr. 301 "Valsts atbalsta piešķiršanas kārtība lauksaimniecības un zivsaimniecības tirgus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25-TA-3056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