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“Pēcdoktrantūras pētījumi”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1.1. “Pētniecība un prasmes” 1.1.1. specifiskā atbalsta mērķa “Pētniecības un inovāciju kapacitātes stiprināšana un progresīvu tehnoloģiju ieviešana kopējā P&amp;A sistēmā” 1.1.1.9. pasākumu “Pēcdoktrantūras pētījumi”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saimniecisku darbību nesaistīts pētniecības pieteikums – pētniecības pieteikums,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īsteno zinātniskā institūcija, kas atbilst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pieteikumā īsteno ierobežotas jomas darbības vai darbības, kurām nav saimnieciska rakstura;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saimniecisku darbību saistīts pētniecības pieteikums – pētniecības pieteikums, kas atbilst vienam vai vairākiem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īsteno zinātniskā institūcija, kas neatbilst pētniecības organizācijas definīcijai, vai Latvijas Republikas Uzņēmumu reģistrā reģistrēts sīkais (mikro), mazais, vidējais vai lielais komersants;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pieteikumā īsteno saimnieciskas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 kurai nav saimnieciska rakstura, – pētniecības organizācijas darbība, kura neietilpst Līguma par Eiropas Savienības darbību (Eiropas Savienības Oficiālais Vēstnesis, 2010. gada 30. marts, Nr. C 83/47) 107. panta 1. punktā noteiktajā darbības jomā,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pasākumi, lai panāktu personāla skaita un kvalifikācijas pieaugumu;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zināšanu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2. panta 90.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fundamentālie pētījumi – darbības, kas atbilst Komisijas regulas Nr. 651/2014 2. panta 84.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grūtībās nonācis uzņēmums – komersants, kas atbilst Komisijas regulas Nr. 651/2014 2. panta 18.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ierobežotas jomas darbība – pētniecības organizācijas saimnieciskā darbība, kura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tieši saistīta ar pētniecības organizācijas darbību un izmantošanu ar saimniecisku darbību nesaistītā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tiek patērēti tādi paši resursi (piemēram, materiāli, aprīkojums, darbaspēks un pamatkapitāls) kā ar saimniecisku darbību nesaistītām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katru gadu piešķirtā finansiālā kapacitāte nepārsniedz 20 procentu no attiecīgās struktūras kopējās gada finansiālās kapacitātes;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pārredzama atbalsta kategorija – atbalsta veids, kas atbilst Komisijas regulas Nr. 651/2014 5. panta 2. punktam un ko sniedz granta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pēcdoktorants – Latvijas vai ārvalstu zinātnieks, kas grādu ieguvis ne vairāk kā 10 gadus pirms pētniecības pieteikuma iesniegšanas termiņa. Šo periodu var pagarināt par posmu līdz diviem gadiem, ja personai ir pamatots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kopšanas atvaļinājums;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starptautiskais pēcdoktorants – Latvijas vai ārvalstu zinātnieks, kas doktora grādu ieguvis pirms starptautiskās pētniecības pieteikuma iesniegšanas termiņa, vai zinātniskais personāls ar ne mazāk kā četru gadu pilna darba laika zinātniskās darbības pieredzi pirms starptautiskās pētniecības pieteikuma iesniegšanas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lielais komersants – komersants, kas atbilst Komisijas regulas Nr. 651/2014 2. panta 24.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pētniecības organizācija – institūcija,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pētniecības pieteikums – individuāla atbalsta pētniecības, apmācības un tīklošanās projekts, ko iesniedz un, nodarbinot pēcdoktorantu, īsteno zinātniskā institūcija vai Latvijas Republikas Uzņēmumu reģistrā reģistrēts sīkais (mikro), mazais, vidējais vai lielais komersants (turpmāk – komersants);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starptautiskās pētniecības pieteikums – starptautiskās pētniecības pieteikumu atlasē zinātniskās institūcijas iesniegts ar saimniecisku darbību nesaistīts individuāla atbalsta pētniecības, mācību un tīklošanās projekts, kuru īsteno zinātniskā institūcija un kurā ir nodarbināts starptautiskais pēcdoktorants;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intensitāte – kopējais Eiropas Reģionālās attīstības fonda finansējuma un valsts budžeta finansējuma apmērs procentos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rūpnieciskie pētījumi – pētījumi, kas atbilst Komisijas regulas Nr. 651/2014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saimnieciskā darbība – jebkura darbība, kas ietver preču vai pakalpojumu piedāvāšanu tirgū, tai skaitā pētniecības infrastruktūras iznomāšana, komersantu uzdevumā īstenoti pakalpojumi vai līgumpētījumi;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sīkais (mikro), mazais un vidējais komersants – komersants, kas atbilst Komisijas regulas Nr. 651/2014 1. pielikumā noteiktajām definīcijām;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tehnoloģiju tiesības – zinātība un citas tiesības vai to kombinācija, tostarp minēto tiesību pieteikumi vai reģistrācijas pieteikumi, kas atbilst Komisijas 2014. gada 21. marta Regulas (ES) Nr. 316/2014 par Līguma par Eiropas Savienības darbību 101. panta 3. punkta piemērošanu tehnoloģiju nodošanas nolīgumu kategorijām (Eiropas Savienības Oficiālais Vēstnesis, 2014. gada 28. marts, Nr. L 93) (turpmāk – Komisijas regula Nr. 316/2014) 1. panta "b"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zinātniskais personāls – vadošais pētnieks, pētnieks un zinātniskais asistents;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zinātniskā institūcija – Latvijas Republikas Zinātnisko institūciju reģistrā reģistrēts zinātniskais institūts (publiska aģentūra, atvasināta publiska persona vai privāto tiesību juridiskā persona) vai augstskola.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pētniecības pieteikumi un starptautiskās pētniecības pieteikumi, kas sniedz ieguldījumu Latvijas viedās specializācijas stratēģijas mērķu sasniegšanā, izaugsmes prioritāšu īstenošanā vai specializācijas jomu attīstībā.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zinātniskās institūcijas, zinātnieki, augstākās izglītības institūcijas, Latvijas Republikas Uzņēmumu reģistrā reģistrēti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organizācijas, kas piedalās kopīgos pētniecības projektos – 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 kas sadarbojas ar pētniecības organizācijām – 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rezultātu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pēcdoktoranti, kas saņēmuši Eiropas Reģionālā attīstības fonda atbalstu – 167;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pētnieku skaits atbalstītajās vienībās (pilnas slodzes ekvivalents) – 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 atbalstu papildinošās privātās investīcijas (tai skaitā: granti, finanšu instrumenti) - 633 473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izstrādāts un iesniegts projekta iesniegums Eiropas Savienības pētniecības un inovāciju pamatprogrammas "Apvārsnis Eiropa" Marijas Sklodovskas-Kirī programmas aktivitātē "Līdzfinansējums reģionālajām, nacionālajām un starptautiskajām programmām (COFUND – Co-funding of regional, national and international programmes)" (turpmāk – COFUND projekts), un tas novērtēts virs kvalitātes sliekšņa;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rakstu skaits, kuru izstrādei un publicēšanai Web of Science un/vai Scopus datubāzēs sniegts atbalsts pētniecības pieteikumu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jauno produktu un tehnoloģiju skaits, kas ir komercializējami un kuru izstrādei sniegts atbalsts pētniecības pieteikuma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ietvaros finansējuma saņēmējam ir jāuzkrāj šādi RIS3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un attīstības izdevumu apjoms: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finansējums pa RIS3 jomām, 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pa RIS3 jomām, 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fundamentālajiem pētījumiem, 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rūpnieciskiem (lietišķiem) pētījumiem,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jaunradītās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jaunradītie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iesaistītais personāls: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zinātniskais personāls -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zinātniskais personāls - pilna laika slodzes ekvivalents;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zinātnes tehniskais personāls -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zinātnes tehniskais personāls - pilna laika slodzes ekvivalents.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īstenošanai kopējo pasākuma pieejamo finansējumu plāno ne vairāk kā 32 307 144 euro, tai skaitā Eiropas Reģionālās attīstības fonda finansējumu – 26 922 620 euro, valsts budžeta līdzfinansējumu – 4 751 050 euro un privāto līdzfinansējumu - 633 473 euro apmērā.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Eiropas Komisijas Pētniecības izpildaģentūra apstiprina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finansējuma saņēmēja izstrādāto un iesniegto COFUND projektu un piešķir finansējumu tā īstenošanai, COFUND projekta īstenošanai plāno nacionālo finansējumu ne vairāk kā 10 000 000 euro, tai skaitā Eiropas Reģionālās attīstības fonda finansējumu 8 500 000 euro un valsts budžeta līdzfinansējumu – 1 500 000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plānotajam kopējam finansējuma apmēram.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vienā projektu iesniegumu atlases kārtā par visu pasākumam plānoto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projekta iesnieguma atlases nolikumā.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Latvijas Zinātnes padome, kas pēc tam, kad ir noslēgta vienošanās par projekta īstenošanu, ir arī Eiropas Reģionālās attīstības fonda finansējuma saņēmēja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atlases procedūra un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pieteikumu pirmās atlases kārtas dokumenti: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atlases nolikums;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pieteikumu iesniegumu vērtēšanas kritēriji un to piemērošanas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pieteikuma iesnieguma veidlapa un tās aizpildīšanas metodika.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 mēnešu laikā pēc tam, kad ir noslēgta vienošanās par projekta īstenošanu, izsludina pirmo pētniecības pieteikumu atlases konkursu;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pēc saskaņošanas ar Izglītības un zinātnes ministriju apstiprina pētniecības pieteikumu vērtēšanas komisijas reglamentu;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pētniecības pieteikumu zinātniskās kvalitātes starptautisku novērtēšanu, piesaistot zinātnisko ekspertu datubāzēs iekļautus ekspertus un piemērojot Eiropas Savienības pētniecības un inovāciju pamatprogrammas "Apvārsnis Eiropa'' Marijas Sklodovskas-Kirī programmas "Pēcdoktorantūras stipendijas" vērtēšanas pieeju un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pētniecības pieteikumus un pieņem lēmumu par pētniecības pieteikumu iesniegumu apstiprināšanu, tai skaitā paredzot atlases nolikumā kārtību, kādā izvērtē pētniecības pieteikumus, ja tie ir saņēmuši vienādu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pētniecības pieteikuma iesniegumiem atbilstoši normatīvajiem aktiem par Eiropas Savienības struktūrfondu un Kohēzijas fonda vadības informācijas sistēmas izveidošanu un izmantošanu.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slēdz līgumus ar pētniecības pieteikumu iesniedzējiem par pētniecības pieteikumu īstenošanu. Līgumā papildus informācijai, kas noteikta normatīvajos aktos par kārtību, kādā Eiropas Savienības struktūrfondu un Kohēzijas fonda vadībā iesaistītās institūcijas nodrošina plānošanas dokumentu sagatavošanu un šo fondu ieviešanu 2021.–2027. gada plānošanas periodā,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pieteikuma veids (ar saimniecisko darbību saistīts vai ar saimniecisko darbību nesaistīts pētniecības pieteikums), atbalstāmās darbības un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rādītāju sasniedzamās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kopējā un publiskā finansējuma apmērs, kopējās attiecināmās izmaksas un to sadalījums pa ieguldījumu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kontrolē pētniecības pieteikuma iesniedzēja īstenojamo atbalstāmo darbību kvalitāti un izvērtē zinātnisko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veic pārbaudes pētniecības pieteikuma īstenošanas vietā, tai skaitā paredzot iespēju sadarbības iestādei veikt pārbaudes pētniecības pieteikuma īstenošanas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pieteikuma iesniedzēja tiesības, pienākumi, atbildība un pārskatu sniegšanas kārtība, tajā skaitā iesaiste zinātnes komunikācijas aktivitātēs;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kārtība, kādā tiek piešķirts avanss pētniecības pieteikuma iesniedzējam, kā arī izmaksātā avansa dzēšanas un atgūšanas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kārtība, kādā iesaistītās puses groza vai lauž līgumu par pētniecības pieteikuma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līguma projektu saskaņo ar Izglītības un zinātnes ministriju pirms līgumu noslēgšanas ar pētniecības pieteikumu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projekta ietvaros plāno finansējumu pētniecības pieteikuma iesniedzējam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atbalstāmo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izvērtētu pētniecības pieteikumu zinātnisko kvalitāti, finansējuma saņēmējs nodrošina atbilstošu ārvalstu zinātnisko ekspertu datubāzē iekļautu ekspertu atlasi, izmantojot šādus atlases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doktora zinātniskais grāds;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 zinātniskā kvalifikācija atbilst konkrētā pētniecības pieteikuma zinātnes nozarei vai apakšnozarei;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 līdzšinējā vērtēšanas kompetence un darba pieredze atbilst konkrētā pētniecības pieteikuma zinātnes nozarei vai apakšnozarei;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eksperts izvērtējumu veic neatkarīgi, viņš nepārstāv pētniecības pieteikuma iesniedzēja institūciju un viņa darbībā nav tādu apstākļu, kas varētu izraisīt interešu konfliktu.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Pētniecības pieteikuma īstenošanas uzraudzībai finansējuma saņēmējs nodrošina pētniecības pieteikumu vidusposma un gala rezultātu zinātniskās kvalitātes izvērtējumu,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izvērtējumus veic ārvalstu zinātnisko ekspertu datubāzē iekļauti eksperti, kas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izstrādā un ar atbildīgo iestādi saskaņo izvērtējumu standartformas, tai skaitā ietverot tajās prasību ekspertam izvērtēt un pamatot, cik lielā mērā pētniecības pieteikumu plānotie rezultāti ir sasniegti (novērtējumu izsakot arī procentos);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vidusposma rezultātu izvērtējuma secinājumus un ieteikumus izvērtē finansējuma saņēmējs, pētniecības pieteikuma iesniedzējs un atbildīgā iestāde, ja nepieciešams, vienojoties par grozījumiem pētniecības pieteikuma darba plānā;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rezultātu zinātniskās kvalitātes izvērtējumu izmanto lēmuma pieņemšanā par pētniecības pieteikuma mērķa un plānoto rezultātu sasniegšanu. Pamatojoties uz gala izvērtējumu par pētniecības pieteikuma plānoto rezultātu sasniegšanas līmeni, finansējuma saņēmējs pieņem lēmumu par izmaksātā finansējuma atgūšanu atbilstoši līgumam par pētniecības pieteikumu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pētniecības pieteikuma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pētniecības pieteikums tiek īstenots partnerībā ar ārvalsts vai Latvijas zinātnisko institūciju, augstskolu vai komersantu,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Pētniecības pieteikuma iesniedzējam un sadarbības partnerim izvirzītas šādas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tiem neattiecas līdzekļu atgūšanas rīkojums, kas minēts Komisijas regulas Nr. 651/2014 1. panta 4. punkta "a"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nav nonākuši finansiālās grūtībās atbilstoši šo noteikumu </w:t>
      </w:r>
      <w:r w:rsidR="00000000" w:rsidRPr="00000000" w:rsidDel="00000000">
        <w:rPr>
          <w:rtl w:val="0"/>
        </w:rPr>
        <w:t xml:space="preserve">2.6.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pētniecības pieteikuma iesniedzējs veic gan saimnieciskas darbības, gan darbības, kam nav saimnieciska rakstura, tas nodala darbību veidus un to izmaksas, finansējumu un ieņēmumus tā, lai efektīvi novērstu saimnieciskās darbības šķērssubsidēšanu.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Pētniecības pieteikuma iesniedzējs sagatavo pētniecības pieteikumu un atklāta pētniecības pieteikumu iesniegumu konkursa noteiktajā termiņā iesniedz finansējuma saņēmējam pētniecības pieteikuma iesniegumu par vienu vai vairākiem pēcdoktorantu pētījumiem atbilstoši pētniecības pieteikumu iesniegumu atlases nolikumam, tajā skaitā iesniedzot zinātniskās daļas aprakstu, pēcdoktoranta dzīvesgaitas aprakstu (CV) angļu valodā.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Pētniecības pieteikuma iesniedzējs atklāta pētniecības pieteikumu iesniegumu atlases konkursa ietvaros var iesniegt vienu vai vairākus pētniecības pieteikumus.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Pētniecības pieteikuma iesniedzējs: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pētniecības pieteikumu iesniegšanas finansējuma saņēmējam izstrādā pēcdoktorantu pieteikumu atlases kārtību atbilstoši iestādes cilvēkresursu attīstības plānam un pētniecības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finansējuma saņēmējam pētniecības pieteikumu un sadarbībā ar pēcdoktorantu/tiem to īsteno, abām pusēm vienojoties par pētniecības pieteikuma saturu, tehniskās un finansiālās sadarbības nosacījumiem, pušu tiesībām, pienākumiem un atbildību, pētniecības pieteikuma rezultātu izmantošanas, ieviešanas, publicitātes un komercializācijas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pieteikuma īstenošanai piesaista pēcdoktorantu/tus normālā darba laika ietvaros, veicot darba laika uzskaiti par pēcdoktoranta veiktajām funkcijām un nostrādāto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Pētniecības pieteikuma iesniedzējs pasākuma ietvaros var iesniegt arī projektu ārvalsts pēcdoktoranta piesaistei, kas tika iesniegts Eiropas Savienības pētniecības un inovāciju pamatprogrammas "Apvārsnis Eiropa'' Marijas Sklodovskas-Kirī programmā "Pēcdoktorantūras stipendijas" un minētajā projektu iesniegumu vērtēšanā novērtēts virs kvalitātes sliekšņa, bet nesaņēma finansējumu projekta īstenošanai. Šādā gadījumā, lai pretendētu uz finansējumu pasākuma ietvaros, jānodrošina šādu nosacījumu izpilde: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 vai izaugsmes prioritāšu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pieteikuma kopējais finansējums nepārsniedz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norādīto pētniecības pieteikuma maksimālo kopējo attiecināmo finansējuma apmēru un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pētniecības pieteikumu un starptautiskās pētniecības pieteikumu zinātniskās kvalitātes vērtēšanai atkārtoti nepiesaista zinātnisko ekspertu datubāzē iekļautos ekspertus, bet izmanto Eiropas Savienības pētniecības un inovāciju pamatprogrammas "Apvārsnis Eiropa'' Marijas Sklodovskas-Kirī programmas "Pēcdoktorantūras stipendijas" ietvaros saņemto ekspertu vērtējumu par projekta zinātnisko kvalitāti.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pētniecības pieteikumu un starptautiskās pētniecības pieteikumu iesniedz atbilstoši šo noteikumu </w:t>
      </w:r>
      <w:r w:rsidR="00000000" w:rsidRPr="00000000" w:rsidDel="00000000">
        <w:rPr>
          <w:rtl w:val="0"/>
        </w:rPr>
        <w:t xml:space="preserve">15.2.3. </w:t>
      </w:r>
      <w:r w:rsidR="00000000" w:rsidRPr="00000000" w:rsidDel="00000000">
        <w:rPr>
          <w:rtl w:val="0"/>
        </w:rPr>
        <w:t xml:space="preserve">apakšpunktā</w:t>
      </w:r>
      <w:r w:rsidR="00000000" w:rsidRPr="00000000" w:rsidDel="00000000">
        <w:rPr>
          <w:rtl w:val="0"/>
        </w:rPr>
        <w:t xml:space="preserve">minētajai pētniecības pieteikuma iesnieguma veidlapai, pielikumā pievieno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zinātnisko ekspertu datubāzē iekļauto ekspertu vērtējumu par projekta zinātnisko kvalitāti, Eiropas Komisijas lēmumu par projekta apstiprināšanu un Eiropas Savienības pētniecības un inovāciju pamatprogrammas "Apvārsnis Eiropa'' Marijas Sklodovskas-Kirī programmas "Pēcdoktorantūras stipendijas" ietvaros iesniegtā projekta iesnieguma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minēto nosacījumu izpildi un novērstu dubultā finansējuma risku, pētniecības pieteikuma iesniedzējs nodrošina pētniecības pieteikumā iesaistītā darbinieka kopējā darba laika un paveiktā darba uzskaiti atbilstoši finansējuma saņēmēja izstrādātajai darba laika uzskaites veidlapai, ievērojot šādus darba laika uzskaites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laika uzskaitē ietver informāciju par visiem pētniecības pieteikumā iesaistītā zinātniskā darbinieka veiktajiem uzdevumiem pētniecības pieteikuma iesniedzēja un sadarbības partnera (ja attiecināms)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ar pētniecību saistītajai darbībai norāda tieši saistīto pētniecības kategoriju.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Pētniecības pieteikumu iesniedzējs katrā atlases kārtā noslēdz līgumu ar finansējuma saņēmēju par pētniecības pieteikuma īstenošanu 36 mēnešu laikā, bet ne ilgāk par pētniecības pieteikuma īstenošanas beigu termiņu – 2029. gada 30. jūniju. Pētniecības pieteikuma iesniedzējs noslēguma ziņojumu zinātniskās kvalitātes vērtēšanai finansējuma saņēmējam iesniedz līdz 2029. gada 15. jūlijam, bet noslēguma maksājuma pieprasījumu – līdz 2029. gada 31. augustam.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Pētniecības pieteikuma iesniedzējs pētniecības pieteikuma īstenošanu uzsāk sešu mēnešu laikā pēc lēmuma pieņemšanas par pētniecības pieteikuma iesnieguma apstiprināšanu.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pasākuma ietvaros nodrošina pēcdoktorantu pētniecības atbalsta pasākumu īstenošanu, pētniecības pieteikumu atlasi, vērtēšanu un līgumsaistību izpildes uzraudzību, īstenojot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iesnieguma izstrādi un iesniegšanu kopā ar zinātniskajām institūcijām un komersantiem Eiropas Savienības pētniecības un inovāciju pamatprogrammas "Apvārsnis Eiropa" Marijas Sklodovskas-Kirī programmas aktivitātē "Līdzfinansējums reģionālajām, nacionālajām un starptautiskajām programmām (COFUND)", lai piesaistītu finansējumu pētniecībai un mācību un karjeras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ārvalsts pēcdoktorantu apzināšanu un piesaisti Latvijas zinātniskajām institūcijām vai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īsteno stratēģiju atbalstīto pēcdoktorantu iesaistei zinātnes komunikācijas aktivitātēs;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organizatorisko atbalstu pēcdoktorantu mācību pasākumu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pētniecības pieteikumu atlasi un vērtēšanu, ievērojot šo noteikumu </w:t>
      </w:r>
      <w:r w:rsidR="00000000" w:rsidRPr="00000000" w:rsidDel="00000000">
        <w:rPr>
          <w:rtl w:val="0"/>
        </w:rPr>
        <w:t xml:space="preserve">16.3.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konsultatīvo un metodisko atbalstu pētniecības pieteikumu iesniedzējiem visos pētniecības pieteikuma īstenošanas posmos: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un darba laika uzskaites jautājumos;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un ar iepirkumu procedūrām saistītos jautājumos;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pieteikuma sagatavošanas un īstenošanas jautājumos, tai skaitā atbilstībai Latvijas viedās specializācijas stratēģijai;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par finansējuma saņēmēja projekta un pētniecības pieteikumu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līgumu slēgšanu ar pētniecības pieteikumu iesniedzējiem par pētniecības pieteikumu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pētniecības pieteikumu īstenošanai nepieciešamā finansējuma plānošanu un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pētniecības pieteikumu īstenošanas uzraudzību,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ar saimniecisko darbību nesaistītu pētniecības pieteikumu atbilstību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starptautisku pētniecības pieteikumu vidusposma un gala rezultāta zinātniskās kvalitātes vērtēšanu, piesaistot zinātnisko ekspertu datubāzēs iekļautus ekspertus;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pētniecības pieteikumu īstenošanas kontroli pētniecības pieteikumu īstenošanas vietā pētniecības pieteikumu īstenošanas laikā un pēcuzraudzības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nepieciešamos uzlabojumus elektroniskās platformas darbībai pētniecības pieteikumu iesniegumu un pārskatu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projekta vadību un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Pēcdoktorants pētniecības pieteikuma ietvaros var īstenot šādas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 kas ietver vienu no šādām kategorijām: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fundamentālais pētījums;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rūpnieciskais pētījums;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tehnoloģiju tiesību (nemateriālo aktīvu) iegūšana, apstiprināšana un aizstāvēšana, kuras izriet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veiktās darbības (turpmāk – tehnoloģiju tiesību aizsardzība),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zināšanu un tehnoloģiju pārnese – zinātnisko rakstu un publikāciju publicēšana, pētījumu rezultātu prezentēšana konferencēs un semināros, kā arī citu zināšanu pārvaldības pasākumu īstenošana;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pieteikuma īstenošanā iesaistītā pēcdoktoranta: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kompetenču pilnveide (mācības);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 mobilitāte un tīklošanās;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bakalauru, maģistru un doktoru darbu vadīšana, recenzēšana, dalība noslēguma darbu komisijās;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vai inovācijas projektu sagatavošana iesniegšanai Latvijas un starptautisko projektu konkursos;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iesaiste pētniecības pieteikuma norisēs un informēšana par projekta rezultātiem, kas nav saistīti ar intelektuālā īpašuma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plānotais finansējuma apmērs nepārsniedz 20 procentu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pētniecības pieteikumu īstenošanai paredzētā kopējā attiecināmā finansējuma apmēra. Ja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netiek apgūts viss plānotais finansējums attiecīgās pētniecības pieteikumu iesniegumu atlases kārtas ietvaros, tas novirzāms pētniecības pieteikumiem, kuru ietvaros tiek īstenoti šo noteikumu </w:t>
      </w:r>
      <w:r w:rsidR="00000000" w:rsidRPr="00000000" w:rsidDel="00000000">
        <w:rPr>
          <w:rtl w:val="0"/>
        </w:rPr>
        <w:t xml:space="preserve">36.1.2. </w:t>
      </w:r>
      <w:r w:rsidR="00000000" w:rsidRPr="00000000" w:rsidDel="00000000">
        <w:rPr>
          <w:rtl w:val="0"/>
        </w:rPr>
        <w:t xml:space="preserve">apakšpunktā</w:t>
      </w:r>
      <w:r w:rsidR="00000000" w:rsidRPr="00000000" w:rsidDel="00000000">
        <w:rPr>
          <w:rtl w:val="0"/>
        </w:rPr>
        <w:t xml:space="preserve"> minētie rūpnieciskie pētījumi.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darbības ir attiecināmas, ja tās uzsāk: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saimniecisku darbību nesaistīta pētniecības pieteikuma ietvaros pēc pētniecības pieteikuma iesnieguma iesniegšanas finansējuma saņēmējam;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saimniecisko darbību saistīta pētniecības pieteikuma ietvaros pēc pētniecības pieteikuma iesnieguma iesniegšanas finansējuma saņēmējam.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Finansēšanas nosacījumi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finansējuma saņēmēja projekta īstenošanai plāno šādus izmaksu veidus: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finansējuma saņēmēja projekta īstenošanu un nepieciešamas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finansējuma saņēmēja projekta rezultātu sasniegšanu, bet atbalsta un nodrošina atbilstošus apstākļus atbalstāmo darbību īstenošanai un rezultātu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(projekta vadības un projekta īstenošanas personāla, t.sk. ekspertu, kas atlasa ekspertus zinātnes pētniecības pieteikumu, kas veiks ekspertu atlasi pieteikumu zinātniskās kvalitātes vērtēšanai, atlīdzības izmaksas) atbilstoši Valsts un pašvaldību institūciju amatpersonu un darbinieku atlīdzības likumam, izņemot virsstundas;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datubāzē iekļauto ekspertu darba samaksa, kuri veiks pētniecības pieteikuma sākotnējo, vidusposma un gala rezultātu zinātniskās kvalitātes vērtēšanu;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35.12. </w:t>
      </w:r>
      <w:r w:rsidR="00000000" w:rsidRPr="00000000" w:rsidDel="00000000">
        <w:rPr>
          <w:rtl w:val="0"/>
        </w:rPr>
        <w:t xml:space="preserve">apakšpunktā</w:t>
      </w:r>
      <w:r w:rsidR="00000000" w:rsidRPr="00000000" w:rsidDel="00000000">
        <w:rPr>
          <w:rtl w:val="0"/>
        </w:rPr>
        <w:t xml:space="preserve"> minētās atbalstāmās darbības īstenošanai, kas nepārsniedz piecus procentus no kopējā finansējuma saņēmējam pieejamā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darba vietu radīšanai vai esošo darba vietu atjaunošanai nepieciešamā aprīkojuma (biroja mēbeles un tehnika, datorprogrammas un licences) iegāde ne vairāk kā 3000 euro apmērā vienai darba vietai visā projekta īstenošanas laikā. Ja personāls ir nodarbināts normālo darba laiku, darba vietas aprīkojuma iegādes izmaksas ir attiecināmas 100 procentu apmērā. Ja personāls ir nodarbināts nepilnu darba laiku vai daļlaiku, darba vietas aprīkojuma iegādes izmaksas ir attiecināmas proporcionāli slodzes procentuālajam sadalījumam;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tulkošanas un citu pakalpojumu izmaksas, kas ir pamatotas un saistītas 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semināru, informatīvo pasākumu, diskusiju un konferenču organizēšanu un īstenošanu saistītas izmaksas, tai skaitā telpu īres maksa (ja finansējuma saņēmēja projekta aktivitāšu īstenošanai nepieciešams īrēt telpas ārpus finansējuma saņēmēja juridiskās un faktiskās uzturēšanās adreses) un izdales materiālu nodrošinājuma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izmaksas (maksa par degvielu, transportlīdzekļa noma, transporta pakalpojumu pirkšana, sabiedriskā transporta izmantošana);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informatīvo un metodisko materiālu izstrādes un publiskošanas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komandējumu un darba braucienu izmaksas projekta vadības un īstenošanas personālam atbilstoši normatīvajiem aktiem, kas nosaka kārtību, kādā atlīdzināmi ar komandējumiem saistītie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redzes korekcijas līdzekļu kompensācija,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2021.–2027. gada plānošanas periodā nodrošināmas komunikācijas un vizuālās identitātes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finansējums pētniecības pieteikumu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saņēmēja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40.12.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izmaksas nepārsniedz 3 126 329 euro no kopējā pasākumam plānotā attiecināmā finansējuma apmēra. Maksimālais pieļaujamais Eiropas Reģionālās attīstības fonda finansējuma apmērs ir 85 procenti no finansējuma saņēmēju izmaksu kopsummas, nacionālo finansējumu 15 procentu apmērā nodrošina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Vispārīgie finansēšanas nosacījumi pētniecības pieteikumu iesniedzējiem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ietvaros pētniecības pieteikuma iesniedzējs var īstenot: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nesaistītu pētniecības pieteikumu;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saimniecisko darbību saistītu pētniecības pieteikumu.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Ar saimniecisko darbību nesaistītam pētniecības pieteikumam maksimālais attiecināmais Eiropas Reģionālās attīstības fonda finansējuma apmērs nepārsniedz 85 procentus no pētniecības pieteikuma kopējā attiecināmā finansējuma. Nepieciešamo līdzfinansējumu 15 procentu apmērā no pētniecības pieteikuma kopējām attiecināmajām izmaksām nodrošina no šādiem līdzekļiem: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finansējuma – ne vairāk kā 10 procentu apmērā;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citiem pētniecības organizācijas rīcībā esošiem līdzekļiem, tai skaitā no savas saimnieciskās darbības, kredītresursu līdzekļiem, citiem finanšu resursiem vai finansējuma, ko piešķir saskaņā ar normatīvajiem aktiem par kārtību, kādā paredzami valsts budžeta līdzekļi valsts zinātniskās institūcijas pamatdarbību īstenošanai, vai ieguldījumiem natūrā, kuru vērtību ir iespējams neatkarīgi auditēt un novērtēt atbilstoši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minētajiem nosacījumiem. Kopējais ieguldījums natūrā nepārsniedz piecus procentus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izmaksu pozīciju, kurā ietverti ieguldījumi natūrā, absolūtos skaitļos nesamazina, ja citās pētniecības pieteikuma budžeta izmaksu pozīcijās: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rodas ietaupījums un tādēļ samazinās pētniecības pieteikuma kopējās attiecināmās izmaksas, bet pētniecības pieteikumā paredzētie mērķi un rādītāji tiek sasniegti;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 neatbilstoši veiktas izmaksas, kuru neattiecināšanas dēļ samazinās pētniecības pieteikumu kopējās attiecināmās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Ar saimniecisko darbību nesaistītam pētniecības pieteikumam ieguldījumus natūrā var veidot: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materiālie aktīvi:</w:t>
      </w:r>
    </w:p>
    <w:p w:rsidP="00000000" w:rsidRDefault="00000000" w:rsidR="00000000" w:rsidRPr="00000000" w:rsidDel="00000000">
      <w:pPr>
        <w:numPr>
          <w:ilvl w:val="2"/>
          <w:numId w:val="6"/>
        </w:numPr>
        <w:ind w:left="0" w:hanging="-706"/>
        <w:jc w:val="center"/>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pamatlīdzekļi – tehnoloģiskās iekārtas (iekārtas, mēraparatūra, regulēšanas ierīces, laboratoriju un medicīnas iekārtas, autotransports), kuru kopējo lietošanas vērtību aprēķina, ņemot vērā katra pētniecības pieteikuma ietvaros izmantotā pamatlīdzekļa minimālo vērtību (vidējās vienas darbdienas lietošanas izmaksas visā pamatlīdzekļa lietderīgās lietošanas periodā) un laiku, kādā pamatlīdzekli plānots izmantot pētniecības pieteikumā paredzēto darbību veikšanai. Kopējo pamatlīdzekļu lietošanas vērtību nosaka, izmantojot šādu formulu: </w:t>
      </w:r>
    </w:p>
    <w:p w:rsidP="00000000" w:rsidRDefault="00000000" w:rsidR="00000000" w:rsidRPr="00000000" w:rsidDel="00000000">
      <w:pPr>
        <w:numPr>
          <w:ilvl w:val="2"/>
          <w:numId w:val="6"/>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152525" cy="8382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152525" cy="838200"/>
                    </a:xfrm>
                    <a:prstGeom prst="rect"/>
                    <a:ln/>
                  </pic:spPr>
                </pic:pic>
              </a:graphicData>
            </a:graphic>
          </wp:inline>
        </w:drawing>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 kur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kopējā pamatlīdzekļu lietošanas vērtība, euro;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i</w:t>
      </w:r>
      <w:r w:rsidR="00000000" w:rsidRPr="00000000" w:rsidDel="00000000">
        <w:rPr>
          <w:rtl w:val="0"/>
        </w:rPr>
        <w:t xml:space="preserve"> – i-tā pamatlīdzekļa sākotnējā vērtība (iegādes izmaksas vai ražošanas pašizmaksa), euro;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pamatlīdzekļa variante (i = 1, 2, .., n; n – pamatlīdzekļu skaits);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i</w:t>
      </w:r>
      <w:r w:rsidR="00000000" w:rsidRPr="00000000" w:rsidDel="00000000">
        <w:rPr>
          <w:rtl w:val="0"/>
        </w:rPr>
        <w:t xml:space="preserve"> – laiks, kādā pamatlīdzekli plānots izmantot pētniecības pieteikumā paredzēto darbību veikšanai, darbdienās;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ki</w:t>
      </w:r>
      <w:r w:rsidR="00000000" w:rsidRPr="00000000" w:rsidDel="00000000">
        <w:rPr>
          <w:rtl w:val="0"/>
        </w:rPr>
        <w:t xml:space="preserve"> – kopējais pamatlīdzekļa lietderīgās lietošanas laiks, darbdienās; </w:t>
      </w:r>
    </w:p>
    <w:p w:rsidP="00000000" w:rsidRDefault="00000000" w:rsidR="00000000" w:rsidRPr="00000000" w:rsidDel="00000000">
      <w:pPr>
        <w:numPr>
          <w:ilvl w:val="2"/>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piešķirtie materiāli (fizikālie, bioloģiskie, ķīmiskie un citi materiāli, izmēģinājuma dzīvnieki, reaktīvi, ķimikālijas, laboratorijas trauki, medikamenti pētniecībai, zemes platības, elektronikas komponentes un moduļi), kuru vērtību aprēķina proporcionāli pētniecības pieteikuma ietvaros patērētajam materiālu daudzumam un materiālu tirgus cenai;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pieteikuma ietvaros ar pētniecību saistītās profesionālās darbības: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kuras veic zinātniskais personāls vai zinātnes tehniskais personāls;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tās netiek veiktas laikā, kad atbilstoši noslēgtajiem līgumiem persona veic ar pētniecības pieteikumu nesaistītus uzdevumus, un par tām pētniecības pieteikuma ietvaros netiek saņemta atlīdzība;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kuru vērtību nosaka, ņemot vērā pētniecībai patērēto laiku un atalgojuma un darba algas likmes atbilstoši pētniecības pieteikuma iesniedzēja institūcijas atalgojuma un atlīdzības politikai.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īsteno ar saimniecisko darbību saistītu pētniecības pieteikumu, pētniecības pieteikuma iesniedzējs neatkarīgi no tā juridiskā statusa (publisko vai privāto tiesību subjekts) vai saimnieciskā veida (peļņu gūstoša vai bezpeļņas zinātniskā institūcija) kvalificējams kā saimnieciskās darbības veicējs atbilstoši Komisijas regulas Nr. 651/2014 2. panta 24. punktā un 1. pielikumā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Ar saimniecisko darbību saistītam pētniecības pieteikumam: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sniedz pārredzamu atbalsta kategoriju veidā (dotācija);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saņemšanai pētniecības pieteikuma iesniedzējs pētniecības pieteikuma iesniegumā pamato kopējā publiskā finansējuma stimulējošo ietekmi atbilstoši Komisijas regulas Nr. 651/2014 6. panta 2. punktā noteiktajiem stimulējošas ietekmes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pētniecības pieteikuma iesniedzējs ir zinātniskā institūcija vai komersants, kas īsteno ar saimniecisku darbību saistītu pētniecības pieteikumu, privātā līdzfinansējuma apmēru nosaka, ņemot vērā publisko finansējumu, kas noteikts atbilstoši 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punktam</w:t>
      </w:r>
      <w:r w:rsidR="00000000" w:rsidRPr="00000000" w:rsidDel="00000000">
        <w:rPr>
          <w:rtl w:val="0"/>
        </w:rPr>
        <w:t xml:space="preserve"> un šo noteikumu pielikumam. Privāto līdzfinansējumu nodrošina no pētniecības pieteikuma iesniedzēja rīcībā esošajiem līdzekļiem vai kredītresursu līdzekļiem un citiem finanšu resursiem, par kuriem nav saņemts nekāds publiskais atbalsts, tai skaitā nav saņemts nekāds valsts vai pašvaldību galvojums vai valsts vai pašvaldības kredīts uz atvieglojuma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Pētniecības pieteikuma maksimālais kopējais attiecināmais finansējums vienas kārtas ietvaros ir 189 210 euro.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Ar saimniecisko darbību nesaistīta pētniecības pieteikuma ietvaros attiecināmas šādas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pēcdoktoranta (personāla) vidējās maksimālās mēneša izmaksas ir 3 860 euro un gadā tās nepārsniedz 46 320 euro, tai skaitā valsts sociālās apdrošināšanas obligātās iemaksas un citas sociālās garantijas, kuras noteiktas normatīvajos aktos darba tiesību un atlīdzības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vienības izmaksas atbilstoši Eiropas Savienības pētniecības un inovāciju pamatprogrammas "Apvārsnis Eiropa'' Marijas Sklodovskas-Kirī programmas "Pēcdoktorantūras stipendijas" noteiktajai standartlikmei – 1000 euro mēnesī, kas ietver: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izmaksas, tai skaitā pētniecībai nepieciešamo materiālu iegādes, tehnoloģiju tiesību aizsardzības un ārpakalpojumu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tīklošanās pasākumu izmaksas, tai skaitā komandējumi, konferenču dalības maksa un iesaistes izmaksas informatīvajos pasākumos;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par pētniecības pieteikuma īstenošanas nodrošināšanai izmantotajiem pētniecības pieteikuma iesniedzēja administratīvajiem un infrastruktūras resursiem, saskaņā ar vienas vienības izmaksu metodiku. Izmaksas var ietvert šādas izmaksu pozīcijas: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kancelejas preces, biroja piederumi un biroja aprīkojuma noma vai iegāde;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 vai īre, komunālie maksājumi un telpu uzturēšanas izmaksas (tai skaitā iestādes koplietošanas telpu un koplietošanas resursu izmantošanas izmaksu proporcionāla segšana);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telekomunikācijas, interneta un pasta pakalpojumu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tehnoloģiju uzturēšanas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pieteikuma iesniedzēja atbalsta un vadības personāla atlīdzības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nav iekļautas šo noteikumu </w:t>
      </w:r>
      <w:r w:rsidR="00000000" w:rsidRPr="00000000" w:rsidDel="00000000">
        <w:rPr>
          <w:rtl w:val="0"/>
        </w:rPr>
        <w:t xml:space="preserve">51.1.</w:t>
      </w:r>
      <w:r w:rsidR="00000000" w:rsidRPr="00000000" w:rsidDel="00000000">
        <w:rPr>
          <w:rtl w:val="0"/>
        </w:rPr>
        <w:t xml:space="preserve"> un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minētajās izmaksās, bet ir nepieciešamas pētniecības pieteikuma rezultātu sasniegšanai.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nodrošināšanas izmaksas atbilstoši Eiropas Savienības pētniecības un inovāciju pamatprogrammas "Apvārsnis Eiropa" Marijas Sklodovskas-Kirī programmas "Pēcdoktorantūras stipendijas" noteiktajai standartlikmei – 600 euro mēnesī, ja mobilitātes ilgums ir 6 mēneši vai vairāk;</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pabalsta izmaksas atbilstoši Eiropas Savienības pētniecības un inovāciju pamatprogrammas "Apvārsnis Eiropa" Marijas Sklodovskas-Kirī programmas "Pēcdoktorantūras stipendijas" noteiktajai standartlikmei – 660 euro mēnesī, ja mobilitātes ilgums ir 6 mēneši vai vairāk;</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Ar saimniecisko darbību saistītam pētniecības pieteikumam attiecināmas ir Komisijas regulas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panta 3. punkta "a", "b", "d" un "e" apakšpunktā noteiktās pētniecības izmaksas, ievērojot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noteikto pieļaujamā publiskā finansējuma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 panta 2. punkta "a" apakšpunktā noteiktās tehnoloģiju tiesību aizsardzības izmaksas, ievērojot šo noteikumu </w:t>
      </w:r>
      <w:r w:rsidR="00000000" w:rsidRPr="00000000" w:rsidDel="00000000">
        <w:rPr>
          <w:rtl w:val="0"/>
        </w:rPr>
        <w:t xml:space="preserve">65.1. </w:t>
      </w:r>
      <w:r w:rsidR="00000000" w:rsidRPr="00000000" w:rsidDel="00000000">
        <w:rPr>
          <w:rtl w:val="0"/>
        </w:rPr>
        <w:t xml:space="preserve">apakšpunktā</w:t>
      </w:r>
      <w:r w:rsidR="00000000" w:rsidRPr="00000000" w:rsidDel="00000000">
        <w:rPr>
          <w:rtl w:val="0"/>
        </w:rPr>
        <w:t xml:space="preserve"> noteikto pieļaujamo publiskā finansējuma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31. panta 3. punkta "b" un "d" apakšpunktā noteiktās mācību atbalsta izmaksas, ievērojot šo noteikumu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noteikto pieļaujamo publiskā finansējuma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Ar saimniecisko darbību saistītam pētniecības pieteikumam publiskā finansējuma apmēru un vidējo svērto publiskā finansējuma atbalsta intensitāti nosaka šādi: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minētajai pētniecības kategorijai pieļaujamo publiskā finansējuma apmēru nosaka atsevišķi atbilstoši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minētajai publiskā finansējuma intensitātei;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36.1.2. </w:t>
      </w:r>
      <w:r w:rsidR="00000000" w:rsidRPr="00000000" w:rsidDel="00000000">
        <w:rPr>
          <w:rtl w:val="0"/>
        </w:rPr>
        <w:t xml:space="preserve">apakšpunktā</w:t>
      </w:r>
      <w:r w:rsidR="00000000" w:rsidRPr="00000000" w:rsidDel="00000000">
        <w:rPr>
          <w:rtl w:val="0"/>
        </w:rPr>
        <w:t xml:space="preserve"> minētajai pētniecības kategorijai pieļaujamo publiskā finansējuma apmēru nosaka atsevišķi atbilstoši šo noteikumu </w:t>
      </w:r>
      <w:r w:rsidR="00000000" w:rsidRPr="00000000" w:rsidDel="00000000">
        <w:rPr>
          <w:rtl w:val="0"/>
        </w:rPr>
        <w:t xml:space="preserve">62.2.</w:t>
      </w:r>
      <w:r w:rsidR="00000000" w:rsidRPr="00000000" w:rsidDel="00000000">
        <w:rPr>
          <w:rtl w:val="0"/>
        </w:rPr>
        <w:t xml:space="preserve"> un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minētajai publiskā finansējuma intensitātei;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36.4.1. </w:t>
      </w:r>
      <w:r w:rsidR="00000000" w:rsidRPr="00000000" w:rsidDel="00000000">
        <w:rPr>
          <w:rtl w:val="0"/>
        </w:rPr>
        <w:t xml:space="preserve">apakšpunktā</w:t>
      </w:r>
      <w:r w:rsidR="00000000" w:rsidRPr="00000000" w:rsidDel="00000000">
        <w:rPr>
          <w:rtl w:val="0"/>
        </w:rPr>
        <w:t xml:space="preserve"> minētajai pēcdoktoranta kompetenču pilnveidei pieļaujamo publiskā finansējuma apmēru nosaka atsevišķi atbilstoši šo noteikumu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minētajai publiskā finansējuma intensitātei;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minētajai atbalstāmajai darbībai pieļaujamo publiskā finansējuma apmēru nosaka atsevišķi atbilstoši šo noteikumu </w:t>
      </w:r>
      <w:r w:rsidR="00000000" w:rsidRPr="00000000" w:rsidDel="00000000">
        <w:rPr>
          <w:rtl w:val="0"/>
        </w:rPr>
        <w:t xml:space="preserve">65.1. </w:t>
      </w:r>
      <w:r w:rsidR="00000000" w:rsidRPr="00000000" w:rsidDel="00000000">
        <w:rPr>
          <w:rtl w:val="0"/>
        </w:rPr>
        <w:t xml:space="preserve">apakšpunkta</w:t>
      </w:r>
      <w:r w:rsidR="00000000" w:rsidRPr="00000000" w:rsidDel="00000000">
        <w:rPr>
          <w:rtl w:val="0"/>
        </w:rPr>
        <w:t xml:space="preserve">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piešķirto pētniecības pieteikuma publisko finansējumu nevar apvienot ar atbalstu vienām un tām pašām attiecināmajām izmaksām, kas sniegts cita valsts atbalsta vai individuālā atbalsta projekta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Nepamatoti piešķirto publisko finansējumu atskaita no pētniecības pieteikuma kopējām attiecināmajām izmaksām un atmaksā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finansējuma saņēmējs pētniecības pieteikuma īstenošanas laikā vai piecus gadus pēc pētniecības pieteikuma īstenošanas termiņa beigām pēc pēdējā maksājuma konstatē, ka pētniecības pieteikums neatbilst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minētajam kritērijam, pētniecības pieteikuma iesniedzējam ir pienākums atmaksāt finansējuma saņēmējam visu projekta ietvaros saņemto nelikumīgo komercdarbības atbalstu kopā ar procentiem saskaņā ar Komercdarbības atbalsta kontroles likuma IV vai V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651/2014, ar saimniecisko darbību saistīta pētniecības pieteikuma iesniedzējam ir pienākums atmaksāt finansējuma saņēmējam visu pētniecības pieteikuma ietvaros nelikumīgi saņemto publisko finansējumu kopā ar procentiem saskaņā ar Komercdarbības atbalsta kontroles likumā IV vai V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ietvaros nav attiecināmas šādas finansējuma saņēmēja projekta un pētniecības pieteikuma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radušās pēc vienošanās nosacījumos par projekta īstenošanu vai līgumā par pētniecības pieteikumu noteiktā projekta īstenošanas termiņa beigām vai kuru maksājumi veikti vēlāk nekā mēnesi pēc finansējuma saņēmēja projekta vai pētniecības pieteikuma īstenošanas termiņa beigām;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tieši saistītas ar finansējuma saņēmēja projekta un pētniecības pieteikuma ietvaros veiktajām darbībām un nav pamatotas ar izmaksu attaisnojošiem dokumentiem vai ir radušās normatīvo aktu prasību neievērošanas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neatbilst pamatotas finanšu vadības principiem, īpaši naudas vērtībai un izmaksu efektivitātei;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izmaksu pozīciju noteiktos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samaksa par aizdevuma izskatīšanu, noformēšanu, rezervēšanu un apkalpošanu, maksa par finanšu darījumiem, nokavējuma procenti, līgumsodi un tiesvedības izdevumi;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projekta un pētniecības pieteikuma īstenošanai nepieciešamā konta atvēršanas un uzturēšanas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saņēmēja projekta un pētniecības pieteikuma īstenošanas gaitā radušos sadārdzinājumu finansējuma saņēmējs un pētniecības pieteikuma iesniedzējs sedz no saviem līdzekļiem. Ja to nav iespējams segt, pārdala ietaupījumu no citām finansējuma saņēmēja un pētniecības pieteikuma finansējuma pozīcijām. Pētniecības pieteikuma iesniedzējs nodrošina, ka netiek pārsniegts ar saimniecisko darbību saistīta pētniecības pieteikuma kopējais piešķirtais finansējuma apmērs un tiek ievērota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atbalsta intensitāte.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Pasākuma ietvaros finansējuma saņēmēja projekta izmaksas ir attiecināmas, ja tās atbilst šajos noteikumos minētajām izmaksu pozīcijām un ir radušās ne agrāk kā no dienas, kad noslēgta vienošanās par projektu īstenošanu, izņemot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izmaksas, kas radušās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darbību rezultātā un ir attiecināmas no 2023. gada 1. decembra.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Finansēšanas nosacījumi pētniecībai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Pieļaujamā publiskā finansējuma atbalsta intensitāte ar saimniecisko darbību saistīta pētniecības pieteikuma īstenošanai ir šāda: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fundamentālo pētījumu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rūpniecisko pētījumu veikšanai: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procenti pētniecības pieteikuma iesniedzējam, kas atbilst sīkā (mikro) vai mazā komersanta definīcijai;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pētniecības pieteikuma iesniedzējam, kas atbilst vidējā komersanta definīcijai;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pētniecības pieteikuma iesniedzējam, kas atbilst lielā komersanta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minēto publiskā finansējuma atbalsta intensitāti var palielināt par 15 procentpunktiem no pētniecības pieteikuma kopējām attiecināmajām izmaksām, nepārsniedzot 80 procentus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Finansēšanas nosacījumi tehnoloģiju tiesību aizsardzībai un mācībām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Finansējumu tehnoloģiju tiesību aizsardzībai un mācībām var saņemt pētniecības pieteikuma iesniedzējs, kas atbilst: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sīkā (mikro), mazā vai vidējā komersanta definīcijai, ja īsteno ar saimniecisku darbību saistītu pētniecības pieteikumu;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minētajai pētniecības organizācijas definīcijai, ja īsteno ar saimniecisku darbību nesaistītu pētniecības pieteikumu.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Ar saimniecisku darbību saistīta pētniecības pieteikuma ietvaros finansējumu tehnoloģiju tiesību aizsardzībai var saņemt atbilstoši Komisijas regulas Nr. 651/2014 28. panta 2. punktā noteiktajam.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Pieļaujamā publiskā finansējuma atbalsta intensitāte ar saimniecisko darbību saistīta pētniecības pieteikuma īstenošanai ir šāda: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tehnoloģiju tiesību aizsardzības atbalstam 50 procenti;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mācībām: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procenti pētniecības pieteikuma iesniedzējam, kas atbilst lielā komersanta definīcijai;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ja pētniecības pieteikuma iesniedzējs atbilst vidējā komersanta definīcijai vai mācības tiek nodrošinātas strādājošām personām ar invaliditāti vai nelabvēlīgā situācijā esošiem darba ņēmējiem;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procenti pētniecības pieteikuma iesniedzējam, kas atbilst sīkā (mikro) vai mazā komersanta definīcijai.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Tehnoloģiju tiesību aizsardzības un mācību atbalsta ietvaros nav attiecināmas izmaksas, kas pārsniedz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minēto pieļaujamo publiskā finansējuma atbalsta intensitāti.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Pētniecības pieteikumu iesniegumu atlases izsludināšana un pētniecības pieteikumu iesniegumu sagatavošana un iesniegšana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izsludina atklātu pētniecības pieteikumu iesniegumu atlasi, publicējot oficiālajā izdevumā "Latvijas Vēstnesis", Eiropas Komisijas portālā "Euraxess" un Izglītības un zinātnes ministrijas tīmekļvietnē (www.izm.gov.lv) paziņojumu par pētniecības pieteikumu iesniegumu iesniegšanu.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Paziņojumu par pirmo pētniecības pieteikumu iesniegumu atlases kārtu izsludina divu mēneša laikā no dienas, kad noslēgta vienošanās par projekta īstenošanu.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Paziņojumā par pētniecības pieteikumu iesniegšanu norāda: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pieteikumu atlases kārtai plānoto kopējo publiskā finansējuma apmēru un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plānoto finansējuma apmēru;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pieteikumu iesniegšanas termiņu, kas nav īsāks par 30 darbdienām no izsludināšanas dienas;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pieteikumu iesniegšanas vietu un kārtību;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tīmekļvietni, kurā publicēti pētniecības pieteikumu sagatavošanai izmantojamie dokumenti.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Pētniecības pieteikuma iesniegumu, kas pētniecības pieteikumu atlases kārtas ietvaros netika atbalstīts, pētniecības pieteikuma iesniedzējs var iesniegt atkārtoti nākamajā pētniecības pieteikumu atlasē, taču nevar iesniegt identisku pētniecības pieteikumu, kas iepriekš tika noraidīts zemas zinātniskās kvalitātes dēļ.</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projektu īsteno ne ilgāk kā līdz 2029. gada 30. novembrim.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Izglītības un zinātnes ministrija līdz 2025. gada 31. decembrim veic pasākuma ieviešanas nosacījumu un atbalstāmo darbību vidusposma izvērtējumu, tai skaitā izvērtē pasākuma atbilstību aktuālākajiem Latvijas viedās specializācijas stratēģijas uzstādījumiem, un, ja nepieciešams, sagatavo priekšlikumus grozījumiem pasākuma ieviešanas nosacījumos un atbalstāmajās darbībās.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Pētniecības pieteikumam, kura īstenošanas termiņš nepārsniedz 12 mēnešus, vidusposma rezultātu zinātniskās kvalitātes izvērtējums netiek veikts. Gala rezultātu zinātniskās kvalitātes izvērtējums tiek veikts atbilstoši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izveido uzraudzības padomi projekta īstenošanas uzraudzībai. Padomes sastāvā iekļauj pārstāvjus no Izglītības un zinātnes ministrijas, Ekonomikas ministrijas, Kultūras ministrijas, Veselības ministrijas, Zemkopības ministrijas, Vides aizsardzības un reģionālās attīstības ministrijas, Latvijas Darba devēju konfederācijas un Latvijas Tirdzniecības un rūpniecības kameras.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Pētniecības pieteikuma īstenotājs nodrošina sasniegto rezultātu ilgtspēju vismaz piecus gadus pēc pētniecības pieteikuma pabeigšanas, tai skaitā pētniecības pieteikuma ietvaros izveidotās darbavietas ilgtspēju un pētniecības virziena attīstību.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Pētniecības  pieteikuma īstenotājam, saņemot no pēcdoktoranta iesniegumu ar lūgumu  pagarināt pētniecības pieteikuma īstenošanas termiņu, ir tiesības pagarināt pētniecības pieteikuma īstenošanu, ja pēcdoktorantam nav iespējas pabeigt pētniecības pieteikuma īstenošanu sākotnēji noteiktajā termiņā objektīvu iemeslu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pētījuma  pieteikuma pieteicējs neizmanto  Darba likuma 101. panta pirmās daļas 11. punktā noteiktās tiesības darba līguma ar pēcdoktorantu uzteikumam;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pēcdoktorants atrodas grūtniecības vai dzemdību atvaļinājumā;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pēcdoktorants atrodas bērna kopšanas atvaļinājumā.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Pētniecības pieteikuma īstenošanas termiņu var pagarināt saskaņā ar līgumu vai vienošanos par pētniecības pieteikuma īstenošanu līdz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noteiktajam maksimālajam projekta īstenošanas termiņam, ja tas ir iespējams.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ietekmē vai var ietekmēt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pasākuma mērķa sasniegšanu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Īstenojot projektu un pētniecības pieteikumus, finansējuma saņēmējs un pētniecības pieteikumu iesniedzēji nodrošina informācijas un publicitātes pasākumus saskaņā ar Regulas Nr.2021/1060  47. un 50. pantu un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Finansējuma saņēmējs nodrošina informācijas publicēšanu atbilstoši Komisijas regulas Nr. 651/2014 9. panta 1. un 4. punktam.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Lēmumu par publiskā finansējuma piešķiršanu saskaņā ar Komisijas regulas Nr.  651/2014 2. panta 28. punktu ar saimniecisko darbību saistītiem pētniecības pieteikumiem pieņem līdz Komisijas regulas Nr.  651/2014 58. panta 4. punktā un 59. pantā noteiktajam termiņam.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Atbalstu piešķir ar dienu, kad finansējuma saņēmējs un ar saimniecisko darbību saistīta pētniecības pieteikuma iesniedzējs ir noslēguši līgumu par pētniecības pieteikuma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Finansējuma saņēmējs un pētniecības pieteikumu iesniedzēji nodrošina informācijas pieejamību 10 gadus, skaitot no atbalsta piešķiršanas dienas, atbilstoši Komisijas regulas Nr. 651/2014 12. pantam.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Prasības COFUND projekta iesniedzējam, starptautiskās pētniecības pieteikuma iesniedzējiem un finansēšanas nosacījumi starptautiskās pētniecības pieteikumu īstenošanai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Starptautiskās pētniecības pieteikumus īsteno, ja finansējuma saņēmējs saņem pozitīvu vērtējumu par COFUND projektu un Eiropas Komisija ir piešķīrusi līdzfinansējumu tā īstenošanai saskaņā ar līgumu par COFUND projekta īstenošanu.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Finansējuma saņēmējs sagatavo un iesniedz Izglītības un zinātnes ministrijā saskaņošanai šādu starptautiskās pētniecības pieteikumu atlases kārtu dokumentāciju: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starptautiskās pētniecības pieteikumu atlases nolikumu;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pētniecības pieteikumu vērtēšanas kritērijus un to piemērošanas metodiku.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Finansējuma saņēmējs papildus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noteiktajam īsteno šādas darbības: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reizi gadā, kamēr pieejams finansējums, ievērojot šo noteikumu </w:t>
      </w:r>
      <w:r w:rsidR="00000000" w:rsidRPr="00000000" w:rsidDel="00000000">
        <w:rPr>
          <w:rtl w:val="0"/>
        </w:rPr>
        <w:t xml:space="preserve">16.3. </w:t>
      </w:r>
      <w:r w:rsidR="00000000" w:rsidRPr="00000000" w:rsidDel="00000000">
        <w:rPr>
          <w:rtl w:val="0"/>
        </w:rPr>
        <w:t xml:space="preserve">apakšpunktu</w:t>
      </w:r>
      <w:r w:rsidR="00000000" w:rsidRPr="00000000" w:rsidDel="00000000">
        <w:rPr>
          <w:rtl w:val="0"/>
        </w:rPr>
        <w:t xml:space="preserve">, veic starptautiskās pētniecības pieteikumu atlasi un vērtēšanu saskaņā ar Eiropas Savienības pētniecības un inovāciju pamatprogrammas "Apvārsnis Eiropa" Marijas Sklodovskas-Kirī programmas aktivitātē "Līdzfinansējums reģionālajām, nacionālajām un starptautiskajām programmām (COFUND)" noteikto vērtēšanas pieeju un principiem;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informācijas kampaņas un publicitātes pasākumus starptautiskās pētniecības pieteikumu popularizēšanai;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 un piešķir starptautiskās pētniecības pieteikumiem nepieciešamo finansējumu saskaņā ar COFUND projekta nosacījumiem un slēdz līgumus vai vienošanās ar starptautiskās pētniecības pieteikumu iesniedzējiem par starptautiskās pētniecības pieteikumu īstenošanu;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starptautiskās pētniecības pieteikumu uzraudzību, tai skaitā veic starptautiskās pētniecības pieteikumu īstenošanas monitoringu;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Eiropas Komisijai pārskatus par COFUND projekta izpildi.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Starptautiskās pētniecības pieteikuma iesniedzējs ir Latvijas zinātniskā institūcija, kas nodibina darba tiesiskās attiecības ar starptautisko pēcdoktorantu un nodrošina pieeju infrastruktūrai un cilvēkresursiem starptautiskās pētniecības pieteikuma ietvaros nepieciešamo pētījumu īstenošanai. Starptautiskās pētniecības pieteikumu zinātniskā institūcija var īstenot individuāli vai partnerībā ar ārvalsts zinātnisko institūciju vai ārvalsts augstskolu, kas uzņem starptautisko pēcdoktorantu un, ja nepieciešams, nodibina darba tiesiskās attiecības ar starptautisko pēcdoktorantu uz mobilitātes laiku, nodrošinot pieeju infrastruktūrai un cilvēkresursiem (var gūt ekonomiskās priekšrocības un intelektuālā īpašuma tiesības, kas izriet no pētniecības pieteikuma ietvaros veiktajām darbībām) (turpmāk – uzņemošā institūcija).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starptautiskais pētniecības pieteikums tiek īstenots partnerībā ar ārvalsts zinātnisko institūciju vai ārvalsts augstskolu, pēc starptautiskās pētniecības pieteikuma apstiprināšanas atbilstoši šiem noteikumiem starptautiskās pētniecības pieteikuma iesniedzējs un uzņemošā institūcija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uzņemošās institūcijas infrastruktūrai un citiem resursiem starptautiskās pētniecības pieteikuma ietvaros nepieciešamo pētījumu īstenošanai.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Starptautiskās pētniecības pieteikuma iesniedzējs veic šādas atbalstāmās darbības: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starptautiskās pētniecības pieteikumu atlases nolikumā noteiktajā kārtībā iesniedz finansējuma saņēmējam starptautiskās pētniecības pieteikumu un sadarbībā ar starptautisko pēcdoktorantu to īsteno, abām pusēm vienojoties par starptautiskās pētniecības pieteikuma saturu, tehniskās un finansiālās sadarbības nosacījumiem, pušu tiesībām, pienākumiem un atbildību, kā arī par starptautiskās pētniecības pieteikuma rezultātu izmantošanas, ieviešanas, publicitātes un komercializācijas nosacījumiem;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starptautisko pēcdoktorantu uz pilnu darba laiku, veicot darba laika uzskaiti par starptautiskā pēcdoktoranta veiktajām funkcijām un nostrādāto laiku starptautiskās pētniecības pieteikuma īstenošanai;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 ar starptautisko pēcdoktorantu par starptautiskās pētniecības pieteikuma īstenošanu uz termiņu no 12 līdz 36 mēnešiem;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konsultatīvu atbalstu starptautiskajam pēcdoktorantam viņa mācību un uzturēšanās vajadzību nodrošināšanā, tai skaitā vīzu, dzīvesvietas, valodas un kultūras apguves, pēcdoktoranta ģimenes atbalsta jautājumu risināšanā, ja starptautiskais pēcdoktorants uzturas Latvijā vai ārvalstī kopā ar ģimeni.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Starptautiskās pētniecības pieteikuma iesniedzējs piesaista starptautisko pēcdoktorantu, nodrošinot vienu no šādām iespējamām starptautisko pēcdoktorantu nodarbinātības mobilitātēm: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12 līdz 36 mēnešiem ārvalstu (tai skaitā no Latvijas uz ārvalstīm aizbraukušais) starptautiskais pēcdoktorants tiek pieņemts darbā zinātniskajā institūcijā uz starptautiskās pētniecības pieteikuma īstenošanas laiku. Starptautiskais pēcdoktorants nedrīkst uzturēties vai veikt pamatdarbības (darbs, mācības u. c.) uzņemošās institūcijas valstī ilgāk par 12 mēnešiem triju gadu laikā pirms starptautiskās pētniecības pieteikumu iesniegumu konkursa iesniegšanas termiņa;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12 līdz 36 mēnešiem, no kuriem uz laiku līdz 24 mēnešiem no Latvijas izbraukušais starptautiskais pēcdoktorants tiek pieņemts darbā ārvalstu zinātniskajā institūcijā vai ārvalstu augstskolā. Atgriešanos Latvijā darbā zinātniskajā institūcijā plāno 50 procentu apjomā no laika, kādā no Latvijas izbraukušais starptautiskais pēcdoktorants tika nodarbināts ārvalstu zinātniskajā institūcijā.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Starptautiskās pētniecības pieteikuma iesniedzējs sagatavo un iesniedz finansējuma saņēmējam starptautiskās pētniecības pieteikumu atbilstoši starptautiskās pētniecības pieteikumu atlases nolikumā noteiktajām prasībām.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Starptautiskās pētniecības pieteikuma iesniedzējs var īstenot ar saimniecisku darbību nesaistītu pētniecības pieteikumu, kas atbilst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minētajām darbībām.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Pasākuma ietvaros finansējuma saņēmējam COFUND projekta īstenošanai ir attiecināmas šādas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noteiktās COFUND projekta vadības un starptautiskās pētniecības pieteikuma vienas vienības administratīvās izmaksas atbilstoši Eiropas Savienības pētniecības un inovāciju pamatprogrammas "Apvārsnis Eiropa" Marijas Sklodovskas-Kirī programmas "COFUND" noteiktajai standartlikmei – 650 euro mēnesī, ko veido Eiropas Komisijas līdzfinansējums – 325 euro mēnesī atbilstoši Eiropas Savienības pētniecības un inovāciju pamatprogrammas "Apvārsnis Eiropa" Marijas Sklodovskas-Kirī programmas "COFUND" noteiktajām likmēm finansējuma saņēmējam un valsts budžeta līdzfinansējums – 325 euro mēnesī starptautiskās pētniecības pieteikuma iesniedzējam, par katru starptautiskā pēcdoktoranta starptautiskās pētniecības pieteikuma īstenošanas mēnesi. Izmaksas sadalās šādi:</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starptautiskās pētniecības pieteikuma iesniedzēja atbalsta un vadības personāla atlīdzības izmaksas – 325 euro mēnesī;</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vadības un atbalsta personāla atlīdzības izmaksas – 325 euro mēnesī;</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Komisijas noteiktās COFUND projekta un starptautiskās pētniecības pieteikuma koordinēšanas, īstenošanas un infrastruktūras izmaksas, ievērojot šo noteikumu </w:t>
      </w:r>
      <w:r w:rsidR="00000000" w:rsidRPr="00000000" w:rsidDel="00000000">
        <w:rPr>
          <w:rtl w:val="0"/>
        </w:rPr>
        <w:t xml:space="preserve">51.3.1.</w:t>
      </w:r>
      <w:r w:rsidR="00000000" w:rsidRPr="00000000" w:rsidDel="00000000">
        <w:rPr>
          <w:rtl w:val="0"/>
        </w:rPr>
        <w:t xml:space="preserve">, </w:t>
      </w:r>
      <w:r w:rsidR="00000000" w:rsidRPr="00000000" w:rsidDel="00000000">
        <w:rPr>
          <w:rtl w:val="0"/>
        </w:rPr>
        <w:t xml:space="preserve">51.3.2.</w:t>
      </w:r>
      <w:r w:rsidR="00000000" w:rsidRPr="00000000" w:rsidDel="00000000">
        <w:rPr>
          <w:rtl w:val="0"/>
        </w:rPr>
        <w:t xml:space="preserve">, </w:t>
      </w:r>
      <w:r w:rsidR="00000000" w:rsidRPr="00000000" w:rsidDel="00000000">
        <w:rPr>
          <w:rtl w:val="0"/>
        </w:rPr>
        <w:t xml:space="preserve">51.3.3.</w:t>
      </w:r>
      <w:r w:rsidR="00000000" w:rsidRPr="00000000" w:rsidDel="00000000">
        <w:rPr>
          <w:rtl w:val="0"/>
        </w:rPr>
        <w:t xml:space="preserve"> un </w:t>
      </w:r>
      <w:r w:rsidR="00000000" w:rsidRPr="00000000" w:rsidDel="00000000">
        <w:rPr>
          <w:rtl w:val="0"/>
        </w:rPr>
        <w:t xml:space="preserve">51.3.4. </w:t>
      </w:r>
      <w:r w:rsidR="00000000" w:rsidRPr="00000000" w:rsidDel="00000000">
        <w:rPr>
          <w:rtl w:val="0"/>
        </w:rPr>
        <w:t xml:space="preserve">apakšpunktā</w:t>
      </w:r>
      <w:r w:rsidR="00000000" w:rsidRPr="00000000" w:rsidDel="00000000">
        <w:rPr>
          <w:rtl w:val="0"/>
        </w:rPr>
        <w:t xml:space="preserve"> noteikto vienas vienības izmaksu likmi, – 341 euro mēnesī, ko veido Eiropas Reģionālās attīstības fonda finansējums – 289,85 euro mēnesī jeb 85 procenti, valsts budžeta finansējums – 34,10 euro mēnesī jeb 10 procenti un finansējums no citiem pētniecības organizācijas rīcībā esošiem līdzekļiem (tai skaitā no savas saimnieciskās darbības, kredītresursu līdzekļiem un citiem finanšu resursiem) – 17,05 euro mēnesī jeb pieci procenti. Izmaksas sadalās šādi:</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starptautiskās pētniecības pieteikuma koordinēšanas, īstenošanas un infrastruktūras izmaksās – 186 euro mēnesī;</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COFUND projekta koordinēšanas, īstenošanas un infrastruktūras izmaksās – 155 euro mēnesī par katra starptautiskā pēcdoktoranta starptautiskās pētniecības pieteikuma īstenotu mēnesi;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 pēcdoktoranta atalgojuma standartlikme atbilstoši Eiropas Savienības pētniecības un inovāciju pamatprogrammas "Apvārsnis Eiropa" Marijas Sklodovskas-Kirī programmas "COFUND" noteiktajai standartlikmei 3980 euro mēnesī;</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starptautiskās pētniecības pieteikuma starptautiskā pēcdoktoranta vienas vienības mobilitātes izmaksas atbilstoši Eiropas Savienības pētniecības un inovāciju pamatprogrammas "Apvārsnis Eiropa" Marijas Sklodovskas-Kirī programmas "Pēcdoktorantūras stipendijas" noteiktajai standartlikmei – 600 euro mēnesī, ko veido Eiropas Reģionālās attīstības fonda finansējums – 510 euro mēnesī jeb 85 procenti, valsts budžeta finansējums – 60 euro mēnesī jeb 10 procenti un finansējums no citiem pētniecības organizācijas rīcībā esošiem līdzekļiem (tai skaitā no savas saimnieciskās darbības, kredītresursu līdzekļiem un citiem finanšu resursiem) – 30 euro mēnesī jeb pieci procenti izejošām mobilitātēm, kas ietver:</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mobilitāti;</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tīklošanās pasākumu izmaksas, tai skaitā komandējumu, konferenču dalības maksu un iesaistes izmaksas informatīvajos pasākumos;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pētniecības pieteikuma vienas vienības izmaksas atbilstoši Eiropas Savienības pētniecības un inovāciju pamatprogrammas "Apvārsnis Eiropa" Marijas Sklodovskas-Kirī programmas "Pēcdoktorantūras stipendijas" noteiktajai standartlikmei – 1000 euro mēnesī, ko veido Eiropas Reģionālās attīstības fonda finansējums – 850 euro mēnesī jeb 85 procenti, valsts budžeta finansējums – 100 euro mēnesī jeb 10 procenti un finansējums no citiem pētniecības organizācijas rīcībā esošiem līdzekļiem (tai skaitā no savas saimnieciskās darbības, kredītresursu līdzekļiem, citiem finanšu resursiem) – 50 euro mēnesī jeb pieci procenti, kas ietver pētniecības izmaksas, tai skaitā uz pētniecību attiecināmo materiālu iegādes izmaksas, mācību izmaksas, tehnoloģiju tiesību aizsardzības un ārpakalpojumu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pēcdoktoranta ģimenes atbalsta vienas vienības izmaksas – 660 euro mēnesī, ko veido Eiropas Reģionālās attīstības fonda finansējums – 561 euro mēnesī jeb 85 procenti, valsts budžeta finansējums – 66 euro mēnesī jeb 10 procenti un finansējums no citiem pētniecības organizācijas rīcībā esošiem līdzekļiem (tai skaitā no savas saimnieciskās darbības, kredītresursu līdzekļiem un citiem finanšu resursiem) – 33 euro mēnesī jeb pieci procenti, ja starptautiskais pēcdoktorants uzturas Latvijā vai ārvalstīs kopā ar ģimeni, atbilstoši Eiropas Savienības pētniecības un inovāciju pamatprogrammas "Apvārsnis Eiropa" Marijas Sklodovskas-Kirī programmas "Pēcdoktorantūras stipendijas" noteiktajai standartlikmei.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Starptautiskās pētniecības pieteikuma maksimālais kopējais attiecināmais finansējums nepārsniedz 255 996 euro.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23-TA-1445</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23-TA-1445</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noteikumu_projekts_23-TA-1445.docx</dc:title>
</cp:coreProperties>
</file>

<file path=docProps/custom.xml><?xml version="1.0" encoding="utf-8"?>
<Properties xmlns="http://schemas.openxmlformats.org/officeDocument/2006/custom-properties" xmlns:vt="http://schemas.openxmlformats.org/officeDocument/2006/docPropsVTypes"/>
</file>