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706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6. oktobrī (prot. Nr. 66 35.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palielināšanu budžeta resora "74. Gadskārtējā valsts budžeta izpildes procesā pārdalāmais finansējums" programmā 02.00.00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2021. gadam" 55. pantam atļaut finanšu ministram 2021. gadā palielināt apropriāciju budžeta resora "74. Gadskārtējā valsts budžeta izpildes procesā pārdalāmais finansējums" programmā 02.00.00 "Līdzekļi neparedzētiem gadījumiem" 300 000 000 </w:t>
      </w:r>
      <w:r w:rsidR="00000000" w:rsidRPr="00000000" w:rsidDel="00000000">
        <w:rPr>
          <w:i w:val="1"/>
          <w:rtl w:val="0"/>
        </w:rPr>
        <w:t xml:space="preserve">euro</w:t>
      </w:r>
      <w:r w:rsidR="00000000" w:rsidRPr="00000000" w:rsidDel="00000000">
        <w:rPr>
          <w:rtl w:val="0"/>
        </w:rPr>
        <w:t xml:space="preserve"> apmērā, lai nodrošinātu finansējumu valsts apdraudējuma un tā seku novēršanas un pārvarēšanas pasākumiem sakarā ar Covid-19 izplatību.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palielināšanu un, ja Saeimas Budžeta un finanšu (nodokļu) komisija piecu darbdienu laikā pēc attiecīgās informācijas saņemšanas nav izteikusi iebildumus, veikt apropriācijas palielināšanu.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21-TA-247</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21-TA-247</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rīkojuma_projekts_21-TA-247.docx</dc:title>
</cp:coreProperties>
</file>

<file path=docProps/custom.xml><?xml version="1.0" encoding="utf-8"?>
<Properties xmlns="http://schemas.openxmlformats.org/officeDocument/2006/custom-properties" xmlns:vt="http://schemas.openxmlformats.org/officeDocument/2006/docPropsVTypes"/>
</file>