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decembrī (prot. Nr. 51 55.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Mārupes novada pašvaldībai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uzlabotu piekļuvi militārajai bāzei "Ceri", piešķirt Mārupes novada pašvaldībai no Aizsardzības ministrijas budžeta programmas 33.00.00 "Aizsardzības īpašumu pārvaldīšana" finansējumu 2025. gadā, nepārsniedzot 1 892 820 </w:t>
      </w:r>
      <w:r w:rsidR="00000000" w:rsidRPr="00000000" w:rsidDel="00000000">
        <w:rPr>
          <w:i w:val="1"/>
          <w:rtl w:val="0"/>
        </w:rPr>
        <w:t xml:space="preserve">euro,</w:t>
      </w:r>
      <w:r w:rsidR="00000000" w:rsidRPr="00000000" w:rsidDel="00000000">
        <w:rPr>
          <w:rtl w:val="0"/>
        </w:rPr>
        <w:t xml:space="preserve"> pašvaldības autoceļa C-9 "Mazeiķi–Silkalēji" (būves kadastra apzīmējums 8076 004 0044 001) pārbūves darbiem 1200 m garumā posmā no militārās bāzes "Ceri" līdz valsts vietējam autoceļam V14 "Jaunmārupe–Skulte", tai skaitā būvuzraudzībai, autoruzraudzībai un būvniecības ieceres dokumentācijas izstrādes izmaksu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līgumu ar Mārupes novada pašvaldību par finansējuma piešķiršanu šā rīkojuma 1. punktā minētā uzdevuma izpildei. Līgumā paredzēt līdzekļu izlietojuma kontroli un noteikt, ka par grāmatvedības datu pareizību un finanšu līdzekļu izlietojumu atbilstoši plānotajam ir atbildīga Mārupes novada pašvaldība.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25-TA-2128</w:t>
    </w:r>
    <w:r>
      <w:br/>
    </w:r>
    <w:r w:rsidR="00000000" w:rsidRPr="00000000" w:rsidDel="00000000">
      <w:rPr>
        <w:rtl w:val="0"/>
      </w:rPr>
      <w:t xml:space="preserve">Izdrukāts 29.07.2026. 23.17 - 1.0.VK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25-TA-2128</w:t>
    </w:r>
    <w:r>
      <w:br/>
    </w:r>
    <w:r w:rsidR="00000000" w:rsidRPr="00000000" w:rsidDel="00000000">
      <w:rPr>
        <w:rtl w:val="0"/>
      </w:rPr>
      <w:t xml:space="preserve">Izdrukāts 29.07.2026. 23.17 - 1.0.VK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rīkojuma_projekts_25-TA-2128.docx</dc:title>
</cp:coreProperties>
</file>

<file path=docProps/custom.xml><?xml version="1.0" encoding="utf-8"?>
<Properties xmlns="http://schemas.openxmlformats.org/officeDocument/2006/custom-properties" xmlns:vt="http://schemas.openxmlformats.org/officeDocument/2006/docPropsVTypes"/>
</file>