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u attēlošana teritorijas plānojumos, lokālplānojumos un detālplānojum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