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2537D" w14:textId="77777777" w:rsidR="00B11DB9" w:rsidRPr="00B11DB9" w:rsidRDefault="00B11DB9" w:rsidP="00B11DB9">
      <w:pPr>
        <w:shd w:val="clear" w:color="auto" w:fill="FFFFFF"/>
        <w:spacing w:after="0" w:line="240" w:lineRule="auto"/>
        <w:jc w:val="center"/>
        <w:rPr>
          <w:rFonts w:ascii="Times New Roman" w:eastAsia="Times New Roman" w:hAnsi="Times New Roman" w:cs="Times New Roman"/>
          <w:b/>
          <w:bCs/>
          <w:color w:val="414142"/>
          <w:sz w:val="27"/>
          <w:szCs w:val="27"/>
          <w:lang w:val="en-US"/>
        </w:rPr>
      </w:pPr>
      <w:proofErr w:type="spellStart"/>
      <w:r w:rsidRPr="00B11DB9">
        <w:rPr>
          <w:rFonts w:ascii="Times New Roman" w:eastAsia="Times New Roman" w:hAnsi="Times New Roman" w:cs="Times New Roman"/>
          <w:b/>
          <w:bCs/>
          <w:color w:val="414142"/>
          <w:sz w:val="27"/>
          <w:szCs w:val="27"/>
          <w:lang w:val="en-US"/>
        </w:rPr>
        <w:t>Beramkravu</w:t>
      </w:r>
      <w:proofErr w:type="spellEnd"/>
      <w:r w:rsidRPr="00B11DB9">
        <w:rPr>
          <w:rFonts w:ascii="Times New Roman" w:eastAsia="Times New Roman" w:hAnsi="Times New Roman" w:cs="Times New Roman"/>
          <w:b/>
          <w:bCs/>
          <w:color w:val="414142"/>
          <w:sz w:val="27"/>
          <w:szCs w:val="27"/>
          <w:lang w:val="en-US"/>
        </w:rPr>
        <w:t xml:space="preserve"> </w:t>
      </w:r>
      <w:proofErr w:type="spellStart"/>
      <w:r w:rsidRPr="00B11DB9">
        <w:rPr>
          <w:rFonts w:ascii="Times New Roman" w:eastAsia="Times New Roman" w:hAnsi="Times New Roman" w:cs="Times New Roman"/>
          <w:b/>
          <w:bCs/>
          <w:color w:val="414142"/>
          <w:sz w:val="27"/>
          <w:szCs w:val="27"/>
          <w:lang w:val="en-US"/>
        </w:rPr>
        <w:t>termināļa</w:t>
      </w:r>
      <w:proofErr w:type="spellEnd"/>
      <w:r w:rsidRPr="00B11DB9">
        <w:rPr>
          <w:rFonts w:ascii="Times New Roman" w:eastAsia="Times New Roman" w:hAnsi="Times New Roman" w:cs="Times New Roman"/>
          <w:b/>
          <w:bCs/>
          <w:color w:val="414142"/>
          <w:sz w:val="27"/>
          <w:szCs w:val="27"/>
          <w:lang w:val="en-US"/>
        </w:rPr>
        <w:t xml:space="preserve"> </w:t>
      </w:r>
      <w:proofErr w:type="spellStart"/>
      <w:r w:rsidRPr="00B11DB9">
        <w:rPr>
          <w:rFonts w:ascii="Times New Roman" w:eastAsia="Times New Roman" w:hAnsi="Times New Roman" w:cs="Times New Roman"/>
          <w:b/>
          <w:bCs/>
          <w:color w:val="414142"/>
          <w:sz w:val="27"/>
          <w:szCs w:val="27"/>
          <w:lang w:val="en-US"/>
        </w:rPr>
        <w:t>pārbaudes</w:t>
      </w:r>
      <w:proofErr w:type="spellEnd"/>
      <w:r w:rsidRPr="00B11DB9">
        <w:rPr>
          <w:rFonts w:ascii="Times New Roman" w:eastAsia="Times New Roman" w:hAnsi="Times New Roman" w:cs="Times New Roman"/>
          <w:b/>
          <w:bCs/>
          <w:color w:val="414142"/>
          <w:sz w:val="27"/>
          <w:szCs w:val="27"/>
          <w:lang w:val="en-US"/>
        </w:rPr>
        <w:t xml:space="preserve"> </w:t>
      </w:r>
      <w:proofErr w:type="spellStart"/>
      <w:r w:rsidRPr="00B11DB9">
        <w:rPr>
          <w:rFonts w:ascii="Times New Roman" w:eastAsia="Times New Roman" w:hAnsi="Times New Roman" w:cs="Times New Roman"/>
          <w:b/>
          <w:bCs/>
          <w:color w:val="414142"/>
          <w:sz w:val="27"/>
          <w:szCs w:val="27"/>
          <w:lang w:val="en-US"/>
        </w:rPr>
        <w:t>akts</w:t>
      </w:r>
      <w:proofErr w:type="spellEnd"/>
    </w:p>
    <w:p w14:paraId="384AC674" w14:textId="77777777" w:rsidR="00B11DB9" w:rsidRPr="00B11DB9" w:rsidRDefault="00B11DB9" w:rsidP="00B11DB9">
      <w:pPr>
        <w:shd w:val="clear" w:color="auto" w:fill="FFFFFF"/>
        <w:spacing w:before="45" w:after="0" w:line="248" w:lineRule="atLeast"/>
        <w:ind w:firstLine="300"/>
        <w:jc w:val="center"/>
        <w:rPr>
          <w:rFonts w:ascii="Times New Roman" w:eastAsia="Times New Roman" w:hAnsi="Times New Roman" w:cs="Times New Roman"/>
          <w:i/>
          <w:iCs/>
          <w:color w:val="414142"/>
          <w:sz w:val="20"/>
          <w:szCs w:val="20"/>
          <w:lang w:val="en-US"/>
        </w:rPr>
      </w:pPr>
    </w:p>
    <w:p w14:paraId="27AC2F14"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p>
    <w:p w14:paraId="1396CB10"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Latvijas Jūras administrācija</w:t>
      </w:r>
    </w:p>
    <w:p w14:paraId="1AF8F284"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Kuģošanas drošības inspekcija</w:t>
      </w:r>
    </w:p>
    <w:p w14:paraId="5B7C734A"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Rekvizīti _________________________________</w:t>
      </w:r>
    </w:p>
    <w:p w14:paraId="505FC6B5" w14:textId="77777777" w:rsidR="00B11DB9" w:rsidRPr="00B11DB9" w:rsidRDefault="00B11DB9" w:rsidP="00B11DB9">
      <w:pPr>
        <w:spacing w:after="0" w:line="240" w:lineRule="auto"/>
        <w:jc w:val="center"/>
        <w:rPr>
          <w:rFonts w:ascii="Times New Roman" w:eastAsia="Times New Roman" w:hAnsi="Times New Roman" w:cs="Times New Roman"/>
          <w:b/>
          <w:sz w:val="20"/>
          <w:szCs w:val="20"/>
          <w:u w:val="single"/>
          <w:lang w:eastAsia="lv-LV"/>
        </w:rPr>
      </w:pPr>
    </w:p>
    <w:p w14:paraId="0556EC05" w14:textId="77777777" w:rsidR="00B11DB9" w:rsidRPr="00B11DB9" w:rsidRDefault="00B11DB9" w:rsidP="00B11DB9">
      <w:pPr>
        <w:widowControl w:val="0"/>
        <w:spacing w:after="0" w:line="240" w:lineRule="auto"/>
        <w:ind w:firstLine="720"/>
        <w:jc w:val="both"/>
        <w:rPr>
          <w:rFonts w:ascii="Times New Roman" w:eastAsia="Times New Roman" w:hAnsi="Times New Roman" w:cs="Times New Roman"/>
          <w:snapToGrid w:val="0"/>
          <w:sz w:val="20"/>
          <w:szCs w:val="20"/>
        </w:rPr>
      </w:pPr>
    </w:p>
    <w:p w14:paraId="72A91C42" w14:textId="77777777" w:rsidR="00B11DB9" w:rsidRPr="00B11DB9" w:rsidRDefault="00B11DB9" w:rsidP="00B11DB9">
      <w:pPr>
        <w:widowControl w:val="0"/>
        <w:pBdr>
          <w:bottom w:val="single" w:sz="4" w:space="1" w:color="auto"/>
        </w:pBdr>
        <w:spacing w:after="0" w:line="240" w:lineRule="auto"/>
        <w:ind w:firstLine="720"/>
        <w:jc w:val="both"/>
        <w:rPr>
          <w:rFonts w:ascii="Times New Roman" w:eastAsia="Times New Roman" w:hAnsi="Times New Roman" w:cs="Times New Roman"/>
          <w:snapToGrid w:val="0"/>
          <w:sz w:val="20"/>
          <w:szCs w:val="20"/>
        </w:rPr>
      </w:pPr>
      <w:r w:rsidRPr="00B11DB9">
        <w:rPr>
          <w:rFonts w:ascii="Times New Roman" w:eastAsia="Times New Roman" w:hAnsi="Times New Roman" w:cs="Times New Roman"/>
          <w:snapToGrid w:val="0"/>
          <w:sz w:val="20"/>
          <w:szCs w:val="20"/>
        </w:rPr>
        <w:t>Saskaņā ar Ministru kabineta 2006. gada 14. februāra noteikumiem Nr.143 "Beramkravu kuģu drošas kraušanas noteikumi" Latvijas Jūras administrācijas Kuģošanas drošības inspekcijas  (turpmāk – KDI) inspektori</w:t>
      </w:r>
    </w:p>
    <w:p w14:paraId="5CAE02C4" w14:textId="77777777" w:rsidR="00B11DB9" w:rsidRPr="00B11DB9" w:rsidRDefault="00B11DB9" w:rsidP="00B11DB9">
      <w:pPr>
        <w:widowControl w:val="0"/>
        <w:pBdr>
          <w:bottom w:val="single" w:sz="4" w:space="1" w:color="auto"/>
        </w:pBdr>
        <w:spacing w:after="0" w:line="240" w:lineRule="auto"/>
        <w:ind w:firstLine="720"/>
        <w:jc w:val="both"/>
        <w:rPr>
          <w:rFonts w:ascii="Times New Roman" w:eastAsia="Times New Roman" w:hAnsi="Times New Roman" w:cs="Times New Roman"/>
          <w:snapToGrid w:val="0"/>
          <w:sz w:val="20"/>
          <w:szCs w:val="20"/>
        </w:rPr>
      </w:pPr>
    </w:p>
    <w:p w14:paraId="1AACFD89" w14:textId="77777777" w:rsidR="00B11DB9" w:rsidRPr="00B11DB9" w:rsidRDefault="00B11DB9" w:rsidP="00B11DB9">
      <w:pPr>
        <w:tabs>
          <w:tab w:val="left" w:pos="2847"/>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ab/>
      </w:r>
    </w:p>
    <w:tbl>
      <w:tblPr>
        <w:tblW w:w="9360" w:type="dxa"/>
        <w:tblInd w:w="-12" w:type="dxa"/>
        <w:tblLook w:val="0000" w:firstRow="0" w:lastRow="0" w:firstColumn="0" w:lastColumn="0" w:noHBand="0" w:noVBand="0"/>
      </w:tblPr>
      <w:tblGrid>
        <w:gridCol w:w="12"/>
        <w:gridCol w:w="711"/>
        <w:gridCol w:w="237"/>
        <w:gridCol w:w="960"/>
        <w:gridCol w:w="2241"/>
        <w:gridCol w:w="3159"/>
        <w:gridCol w:w="240"/>
        <w:gridCol w:w="1800"/>
      </w:tblGrid>
      <w:tr w:rsidR="00B11DB9" w:rsidRPr="00B11DB9" w14:paraId="14A20AFC" w14:textId="77777777" w:rsidTr="00FA621B">
        <w:trPr>
          <w:cantSplit/>
        </w:trPr>
        <w:tc>
          <w:tcPr>
            <w:tcW w:w="723" w:type="dxa"/>
            <w:gridSpan w:val="2"/>
          </w:tcPr>
          <w:p w14:paraId="79872C8F"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veica</w:t>
            </w:r>
          </w:p>
        </w:tc>
        <w:tc>
          <w:tcPr>
            <w:tcW w:w="3438" w:type="dxa"/>
            <w:gridSpan w:val="3"/>
            <w:tcBorders>
              <w:left w:val="nil"/>
              <w:bottom w:val="single" w:sz="4" w:space="0" w:color="auto"/>
            </w:tcBorders>
          </w:tcPr>
          <w:p w14:paraId="51C56834"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c>
          <w:tcPr>
            <w:tcW w:w="3399" w:type="dxa"/>
            <w:gridSpan w:val="2"/>
          </w:tcPr>
          <w:p w14:paraId="1D3B6F48"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beramkravu termināļa/piestātnes:</w:t>
            </w:r>
          </w:p>
        </w:tc>
        <w:tc>
          <w:tcPr>
            <w:tcW w:w="1800" w:type="dxa"/>
          </w:tcPr>
          <w:p w14:paraId="0C28CF36"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5EF2C521" w14:textId="77777777" w:rsidTr="00FA621B">
        <w:trPr>
          <w:cantSplit/>
        </w:trPr>
        <w:tc>
          <w:tcPr>
            <w:tcW w:w="723" w:type="dxa"/>
            <w:gridSpan w:val="2"/>
          </w:tcPr>
          <w:p w14:paraId="278C1A26" w14:textId="77777777" w:rsidR="00B11DB9" w:rsidRPr="00B11DB9" w:rsidRDefault="00B11DB9" w:rsidP="00B11DB9">
            <w:pPr>
              <w:spacing w:after="0" w:line="240" w:lineRule="auto"/>
              <w:jc w:val="center"/>
              <w:rPr>
                <w:rFonts w:ascii="Times New Roman" w:eastAsia="Times New Roman" w:hAnsi="Times New Roman" w:cs="Times New Roman"/>
                <w:sz w:val="20"/>
                <w:szCs w:val="20"/>
                <w:lang w:eastAsia="lv-LV"/>
              </w:rPr>
            </w:pPr>
          </w:p>
        </w:tc>
        <w:tc>
          <w:tcPr>
            <w:tcW w:w="3438" w:type="dxa"/>
            <w:gridSpan w:val="3"/>
            <w:tcBorders>
              <w:top w:val="single" w:sz="4" w:space="0" w:color="auto"/>
              <w:left w:val="nil"/>
            </w:tcBorders>
          </w:tcPr>
          <w:p w14:paraId="44D3EAE9" w14:textId="77777777" w:rsidR="00B11DB9" w:rsidRPr="00B11DB9" w:rsidRDefault="00B11DB9" w:rsidP="00B11DB9">
            <w:pPr>
              <w:spacing w:after="0" w:line="240" w:lineRule="auto"/>
              <w:jc w:val="center"/>
              <w:rPr>
                <w:rFonts w:ascii="Times New Roman" w:eastAsia="Times New Roman" w:hAnsi="Times New Roman" w:cs="Times New Roman"/>
                <w:sz w:val="20"/>
                <w:szCs w:val="20"/>
                <w:vertAlign w:val="superscript"/>
                <w:lang w:eastAsia="lv-LV"/>
              </w:rPr>
            </w:pPr>
            <w:r w:rsidRPr="00B11DB9">
              <w:rPr>
                <w:rFonts w:ascii="Times New Roman" w:eastAsia="Times New Roman" w:hAnsi="Times New Roman" w:cs="Times New Roman"/>
                <w:sz w:val="20"/>
                <w:szCs w:val="20"/>
                <w:vertAlign w:val="superscript"/>
                <w:lang w:eastAsia="lv-LV"/>
              </w:rPr>
              <w:t>(ostas nosaukums)</w:t>
            </w:r>
          </w:p>
        </w:tc>
        <w:tc>
          <w:tcPr>
            <w:tcW w:w="3399" w:type="dxa"/>
            <w:gridSpan w:val="2"/>
          </w:tcPr>
          <w:p w14:paraId="10E7D4F3" w14:textId="77777777" w:rsidR="00B11DB9" w:rsidRPr="00B11DB9" w:rsidRDefault="00B11DB9" w:rsidP="00B11DB9">
            <w:pPr>
              <w:spacing w:after="0" w:line="240" w:lineRule="auto"/>
              <w:jc w:val="right"/>
              <w:rPr>
                <w:rFonts w:ascii="Times New Roman" w:eastAsia="Times New Roman" w:hAnsi="Times New Roman" w:cs="Times New Roman"/>
                <w:sz w:val="20"/>
                <w:szCs w:val="20"/>
                <w:lang w:eastAsia="lv-LV"/>
              </w:rPr>
            </w:pPr>
          </w:p>
        </w:tc>
        <w:tc>
          <w:tcPr>
            <w:tcW w:w="1800" w:type="dxa"/>
          </w:tcPr>
          <w:p w14:paraId="28E11BC3" w14:textId="77777777" w:rsidR="00B11DB9" w:rsidRPr="00B11DB9" w:rsidRDefault="00B11DB9" w:rsidP="00B11DB9">
            <w:pPr>
              <w:spacing w:after="0" w:line="240" w:lineRule="auto"/>
              <w:jc w:val="center"/>
              <w:rPr>
                <w:rFonts w:ascii="Times New Roman" w:eastAsia="Times New Roman" w:hAnsi="Times New Roman" w:cs="Times New Roman"/>
                <w:sz w:val="20"/>
                <w:szCs w:val="20"/>
                <w:lang w:eastAsia="lv-LV"/>
              </w:rPr>
            </w:pPr>
          </w:p>
        </w:tc>
      </w:tr>
      <w:tr w:rsidR="00B11DB9" w:rsidRPr="00B11DB9" w14:paraId="331236BF" w14:textId="77777777" w:rsidTr="00FA621B">
        <w:trPr>
          <w:cantSplit/>
        </w:trPr>
        <w:tc>
          <w:tcPr>
            <w:tcW w:w="7320" w:type="dxa"/>
            <w:gridSpan w:val="6"/>
            <w:tcBorders>
              <w:bottom w:val="single" w:sz="4" w:space="0" w:color="auto"/>
            </w:tcBorders>
          </w:tcPr>
          <w:p w14:paraId="22817328"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tc>
        <w:tc>
          <w:tcPr>
            <w:tcW w:w="2040" w:type="dxa"/>
            <w:gridSpan w:val="2"/>
          </w:tcPr>
          <w:p w14:paraId="5B2B9C26"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pārbaudi.</w:t>
            </w:r>
          </w:p>
        </w:tc>
      </w:tr>
      <w:tr w:rsidR="00B11DB9" w:rsidRPr="00B11DB9" w14:paraId="026C7765" w14:textId="77777777" w:rsidTr="00FA621B">
        <w:trPr>
          <w:cantSplit/>
        </w:trPr>
        <w:tc>
          <w:tcPr>
            <w:tcW w:w="7320" w:type="dxa"/>
            <w:gridSpan w:val="6"/>
            <w:tcBorders>
              <w:top w:val="single" w:sz="4" w:space="0" w:color="auto"/>
            </w:tcBorders>
          </w:tcPr>
          <w:p w14:paraId="5CCB082A" w14:textId="77777777" w:rsidR="00B11DB9" w:rsidRPr="00B11DB9" w:rsidRDefault="00B11DB9" w:rsidP="00B11DB9">
            <w:pPr>
              <w:spacing w:after="0" w:line="240" w:lineRule="auto"/>
              <w:jc w:val="center"/>
              <w:rPr>
                <w:rFonts w:ascii="Times New Roman" w:eastAsia="Times New Roman" w:hAnsi="Times New Roman" w:cs="Times New Roman"/>
                <w:sz w:val="20"/>
                <w:szCs w:val="20"/>
                <w:vertAlign w:val="superscript"/>
                <w:lang w:eastAsia="lv-LV"/>
              </w:rPr>
            </w:pPr>
            <w:r w:rsidRPr="00B11DB9">
              <w:rPr>
                <w:rFonts w:ascii="Times New Roman" w:eastAsia="Times New Roman" w:hAnsi="Times New Roman" w:cs="Times New Roman"/>
                <w:sz w:val="20"/>
                <w:szCs w:val="20"/>
                <w:vertAlign w:val="superscript"/>
                <w:lang w:eastAsia="lv-LV"/>
              </w:rPr>
              <w:t>(termināļa/piestātnes nosaukums vai numurs)</w:t>
            </w:r>
          </w:p>
        </w:tc>
        <w:tc>
          <w:tcPr>
            <w:tcW w:w="2040" w:type="dxa"/>
            <w:gridSpan w:val="2"/>
          </w:tcPr>
          <w:p w14:paraId="740517BC" w14:textId="77777777" w:rsidR="00B11DB9" w:rsidRPr="00B11DB9" w:rsidRDefault="00B11DB9" w:rsidP="00B11DB9">
            <w:pPr>
              <w:spacing w:after="0" w:line="240" w:lineRule="auto"/>
              <w:jc w:val="center"/>
              <w:rPr>
                <w:rFonts w:ascii="Times New Roman" w:eastAsia="Times New Roman" w:hAnsi="Times New Roman" w:cs="Times New Roman"/>
                <w:sz w:val="20"/>
                <w:szCs w:val="20"/>
                <w:lang w:eastAsia="lv-LV"/>
              </w:rPr>
            </w:pPr>
          </w:p>
        </w:tc>
      </w:tr>
      <w:tr w:rsidR="00B11DB9" w:rsidRPr="00B11DB9" w14:paraId="15909C83" w14:textId="77777777" w:rsidTr="00FA621B">
        <w:trPr>
          <w:gridBefore w:val="1"/>
          <w:wBefore w:w="12" w:type="dxa"/>
        </w:trPr>
        <w:tc>
          <w:tcPr>
            <w:tcW w:w="948" w:type="dxa"/>
            <w:gridSpan w:val="2"/>
          </w:tcPr>
          <w:p w14:paraId="162D06FB"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Adrese</w:t>
            </w:r>
          </w:p>
        </w:tc>
        <w:tc>
          <w:tcPr>
            <w:tcW w:w="8400" w:type="dxa"/>
            <w:gridSpan w:val="5"/>
            <w:tcBorders>
              <w:bottom w:val="single" w:sz="4" w:space="0" w:color="auto"/>
            </w:tcBorders>
          </w:tcPr>
          <w:p w14:paraId="587181E2"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tc>
      </w:tr>
      <w:tr w:rsidR="00B11DB9" w:rsidRPr="00B11DB9" w14:paraId="335FD6B9" w14:textId="77777777" w:rsidTr="00FA621B">
        <w:trPr>
          <w:gridBefore w:val="1"/>
          <w:wBefore w:w="12" w:type="dxa"/>
        </w:trPr>
        <w:tc>
          <w:tcPr>
            <w:tcW w:w="1908" w:type="dxa"/>
            <w:gridSpan w:val="3"/>
          </w:tcPr>
          <w:p w14:paraId="67D10629"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p w14:paraId="58E6320D"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Reģistrācijas Nr.</w:t>
            </w:r>
          </w:p>
        </w:tc>
        <w:tc>
          <w:tcPr>
            <w:tcW w:w="7440" w:type="dxa"/>
            <w:gridSpan w:val="4"/>
            <w:tcBorders>
              <w:bottom w:val="single" w:sz="4" w:space="0" w:color="auto"/>
            </w:tcBorders>
          </w:tcPr>
          <w:p w14:paraId="121B10CA"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tc>
      </w:tr>
    </w:tbl>
    <w:p w14:paraId="7EBD39AA"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p w14:paraId="3C5A3362" w14:textId="77777777" w:rsidR="00B11DB9" w:rsidRPr="00B11DB9" w:rsidRDefault="00B11DB9" w:rsidP="00B11DB9">
      <w:pPr>
        <w:keepNext/>
        <w:shd w:val="clear" w:color="auto" w:fill="FFFFFF"/>
        <w:spacing w:after="0" w:line="240" w:lineRule="auto"/>
        <w:ind w:left="567" w:hanging="567"/>
        <w:outlineLvl w:val="1"/>
        <w:rPr>
          <w:rFonts w:ascii="Times New Roman" w:eastAsia="Times New Roman" w:hAnsi="Times New Roman" w:cs="Times New Roman"/>
          <w:b/>
          <w:color w:val="000000"/>
          <w:sz w:val="20"/>
          <w:szCs w:val="20"/>
          <w:lang w:eastAsia="lv-LV"/>
        </w:rPr>
      </w:pPr>
      <w:r w:rsidRPr="00B11DB9">
        <w:rPr>
          <w:rFonts w:ascii="Times New Roman" w:eastAsia="Times New Roman" w:hAnsi="Times New Roman" w:cs="Times New Roman"/>
          <w:b/>
          <w:color w:val="000000"/>
          <w:sz w:val="20"/>
          <w:szCs w:val="20"/>
          <w:lang w:eastAsia="lv-LV"/>
        </w:rPr>
        <w:t>Pārbaudē noskaidrots:</w:t>
      </w:r>
    </w:p>
    <w:tbl>
      <w:tblPr>
        <w:tblW w:w="9334" w:type="dxa"/>
        <w:tblInd w:w="-12" w:type="dxa"/>
        <w:tblLook w:val="0000" w:firstRow="0" w:lastRow="0" w:firstColumn="0" w:lastColumn="0" w:noHBand="0" w:noVBand="0"/>
      </w:tblPr>
      <w:tblGrid>
        <w:gridCol w:w="8940"/>
        <w:gridCol w:w="394"/>
      </w:tblGrid>
      <w:tr w:rsidR="00B11DB9" w:rsidRPr="00B11DB9" w14:paraId="5485A64C" w14:textId="77777777" w:rsidTr="00FA621B">
        <w:trPr>
          <w:trHeight w:val="432"/>
        </w:trPr>
        <w:tc>
          <w:tcPr>
            <w:tcW w:w="9334" w:type="dxa"/>
            <w:gridSpan w:val="2"/>
          </w:tcPr>
          <w:p w14:paraId="6B71FD8E"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p w14:paraId="0F193151"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sz w:val="20"/>
                <w:szCs w:val="20"/>
                <w:lang w:eastAsia="lv-LV"/>
              </w:rPr>
              <w:t>1.Termināļa dokumentācija:</w:t>
            </w:r>
          </w:p>
        </w:tc>
      </w:tr>
      <w:tr w:rsidR="00B11DB9" w:rsidRPr="00B11DB9" w14:paraId="39C4ED9A" w14:textId="77777777" w:rsidTr="00FA621B">
        <w:trPr>
          <w:trHeight w:val="216"/>
        </w:trPr>
        <w:tc>
          <w:tcPr>
            <w:tcW w:w="8940" w:type="dxa"/>
            <w:tcBorders>
              <w:right w:val="single" w:sz="4" w:space="0" w:color="auto"/>
            </w:tcBorders>
          </w:tcPr>
          <w:p w14:paraId="2649A274"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1.1.Atļauja beramkravu termināļa darbībai; </w:t>
            </w:r>
          </w:p>
        </w:tc>
        <w:tc>
          <w:tcPr>
            <w:tcW w:w="394" w:type="dxa"/>
            <w:tcBorders>
              <w:top w:val="single" w:sz="4" w:space="0" w:color="auto"/>
              <w:left w:val="single" w:sz="4" w:space="0" w:color="auto"/>
              <w:bottom w:val="single" w:sz="4" w:space="0" w:color="auto"/>
              <w:right w:val="single" w:sz="4" w:space="0" w:color="auto"/>
            </w:tcBorders>
          </w:tcPr>
          <w:p w14:paraId="71EA04BE"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1FA6BEC0" w14:textId="77777777" w:rsidTr="00FA621B">
        <w:trPr>
          <w:trHeight w:val="115"/>
        </w:trPr>
        <w:tc>
          <w:tcPr>
            <w:tcW w:w="8940" w:type="dxa"/>
          </w:tcPr>
          <w:p w14:paraId="52DBFB18" w14:textId="77777777" w:rsidR="00B11DB9" w:rsidRPr="00B11DB9" w:rsidRDefault="00B11DB9" w:rsidP="00B11DB9">
            <w:pPr>
              <w:tabs>
                <w:tab w:val="left" w:pos="8244"/>
              </w:tabs>
              <w:spacing w:after="0" w:line="240" w:lineRule="auto"/>
              <w:rPr>
                <w:rFonts w:ascii="Times New Roman" w:eastAsia="Times New Roman" w:hAnsi="Times New Roman" w:cs="Times New Roman"/>
                <w:color w:val="414142"/>
                <w:sz w:val="12"/>
                <w:szCs w:val="12"/>
                <w:lang w:eastAsia="lv-LV"/>
              </w:rPr>
            </w:pPr>
          </w:p>
        </w:tc>
        <w:tc>
          <w:tcPr>
            <w:tcW w:w="394" w:type="dxa"/>
            <w:tcBorders>
              <w:top w:val="single" w:sz="4" w:space="0" w:color="auto"/>
              <w:bottom w:val="single" w:sz="4" w:space="0" w:color="auto"/>
            </w:tcBorders>
          </w:tcPr>
          <w:p w14:paraId="5C3CB2DD" w14:textId="77777777" w:rsidR="00B11DB9" w:rsidRPr="00B11DB9" w:rsidRDefault="00B11DB9" w:rsidP="00B11DB9">
            <w:pPr>
              <w:tabs>
                <w:tab w:val="left" w:pos="8244"/>
              </w:tabs>
              <w:spacing w:after="0" w:line="240" w:lineRule="auto"/>
              <w:rPr>
                <w:rFonts w:ascii="Times New Roman" w:eastAsia="Times New Roman" w:hAnsi="Times New Roman" w:cs="Times New Roman"/>
                <w:color w:val="414142"/>
                <w:sz w:val="12"/>
                <w:szCs w:val="12"/>
                <w:lang w:eastAsia="lv-LV"/>
              </w:rPr>
            </w:pPr>
          </w:p>
        </w:tc>
      </w:tr>
      <w:tr w:rsidR="00B11DB9" w:rsidRPr="00B11DB9" w14:paraId="2F5713AF" w14:textId="77777777" w:rsidTr="00FA621B">
        <w:trPr>
          <w:trHeight w:val="228"/>
        </w:trPr>
        <w:tc>
          <w:tcPr>
            <w:tcW w:w="8940" w:type="dxa"/>
            <w:tcBorders>
              <w:right w:val="single" w:sz="4" w:space="0" w:color="auto"/>
            </w:tcBorders>
          </w:tcPr>
          <w:p w14:paraId="5AF085E5"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1.2.Terminālī ir izveidota, ieviesta un uzturēta kvalitātes vadības sistēma;</w:t>
            </w:r>
            <w:r w:rsidRPr="00B11DB9">
              <w:rPr>
                <w:rFonts w:ascii="Times New Roman" w:eastAsia="Times New Roman" w:hAnsi="Times New Roman" w:cs="Times New Roman"/>
                <w:sz w:val="20"/>
                <w:szCs w:val="20"/>
                <w:lang w:eastAsia="lv-LV"/>
              </w:rPr>
              <w:tab/>
              <w:t xml:space="preserve"> </w:t>
            </w:r>
          </w:p>
        </w:tc>
        <w:tc>
          <w:tcPr>
            <w:tcW w:w="394" w:type="dxa"/>
            <w:tcBorders>
              <w:top w:val="single" w:sz="4" w:space="0" w:color="auto"/>
              <w:left w:val="single" w:sz="4" w:space="0" w:color="auto"/>
              <w:bottom w:val="single" w:sz="4" w:space="0" w:color="auto"/>
              <w:right w:val="single" w:sz="4" w:space="0" w:color="auto"/>
            </w:tcBorders>
          </w:tcPr>
          <w:p w14:paraId="584D7A3B"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0A699860" w14:textId="77777777" w:rsidTr="00FA621B">
        <w:trPr>
          <w:trHeight w:val="150"/>
        </w:trPr>
        <w:tc>
          <w:tcPr>
            <w:tcW w:w="8940" w:type="dxa"/>
          </w:tcPr>
          <w:p w14:paraId="3A9AE9C8"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left w:val="nil"/>
              <w:bottom w:val="single" w:sz="4" w:space="0" w:color="auto"/>
            </w:tcBorders>
          </w:tcPr>
          <w:p w14:paraId="640762E3"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r>
      <w:tr w:rsidR="00B11DB9" w:rsidRPr="00B11DB9" w14:paraId="44199BE8" w14:textId="77777777" w:rsidTr="00FA621B">
        <w:trPr>
          <w:trHeight w:val="276"/>
        </w:trPr>
        <w:tc>
          <w:tcPr>
            <w:tcW w:w="8940" w:type="dxa"/>
            <w:tcBorders>
              <w:right w:val="single" w:sz="4" w:space="0" w:color="auto"/>
            </w:tcBorders>
          </w:tcPr>
          <w:p w14:paraId="100762A9"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1.3. Valsts vides dienesta izdota atļauja B kategorijas piesārņojošo darbību veikšanai terminālī;</w:t>
            </w:r>
          </w:p>
        </w:tc>
        <w:tc>
          <w:tcPr>
            <w:tcW w:w="394" w:type="dxa"/>
            <w:tcBorders>
              <w:top w:val="single" w:sz="4" w:space="0" w:color="auto"/>
              <w:left w:val="single" w:sz="4" w:space="0" w:color="auto"/>
              <w:bottom w:val="single" w:sz="4" w:space="0" w:color="auto"/>
              <w:right w:val="single" w:sz="4" w:space="0" w:color="auto"/>
            </w:tcBorders>
          </w:tcPr>
          <w:p w14:paraId="0660A153"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511669F8" w14:textId="77777777" w:rsidTr="00FA621B">
        <w:trPr>
          <w:trHeight w:val="67"/>
        </w:trPr>
        <w:tc>
          <w:tcPr>
            <w:tcW w:w="8940" w:type="dxa"/>
          </w:tcPr>
          <w:p w14:paraId="257EFA4F"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tcBorders>
          </w:tcPr>
          <w:p w14:paraId="1355792D"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r>
      <w:tr w:rsidR="00B11DB9" w:rsidRPr="00B11DB9" w14:paraId="1A603E3D" w14:textId="77777777" w:rsidTr="00FA621B">
        <w:trPr>
          <w:trHeight w:val="264"/>
        </w:trPr>
        <w:tc>
          <w:tcPr>
            <w:tcW w:w="8940" w:type="dxa"/>
            <w:tcBorders>
              <w:right w:val="single" w:sz="4" w:space="0" w:color="auto"/>
            </w:tcBorders>
          </w:tcPr>
          <w:p w14:paraId="63EC38E4"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1.4. Valsts ugunsdzēsības un glābšanas dienesta sastādīts termināļa </w:t>
            </w:r>
          </w:p>
        </w:tc>
        <w:tc>
          <w:tcPr>
            <w:tcW w:w="394" w:type="dxa"/>
            <w:tcBorders>
              <w:top w:val="single" w:sz="4" w:space="0" w:color="auto"/>
              <w:left w:val="single" w:sz="4" w:space="0" w:color="auto"/>
              <w:bottom w:val="single" w:sz="4" w:space="0" w:color="auto"/>
              <w:right w:val="single" w:sz="4" w:space="0" w:color="auto"/>
            </w:tcBorders>
          </w:tcPr>
          <w:p w14:paraId="784F6EF2"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094AAD28" w14:textId="77777777" w:rsidTr="00FA621B">
        <w:trPr>
          <w:trHeight w:val="561"/>
        </w:trPr>
        <w:tc>
          <w:tcPr>
            <w:tcW w:w="8940" w:type="dxa"/>
          </w:tcPr>
          <w:p w14:paraId="79407B9B"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ugunsdrošības pārbaudes akts, kas apliecina tā atbilstību normatīvajiem aktiem;</w:t>
            </w:r>
          </w:p>
          <w:p w14:paraId="39D2D428"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p w14:paraId="6821DD44"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1.5. Sertificētu organizāciju sastādīts pārbaudes akts, kas apliecina:</w:t>
            </w:r>
          </w:p>
        </w:tc>
        <w:tc>
          <w:tcPr>
            <w:tcW w:w="394" w:type="dxa"/>
            <w:tcBorders>
              <w:top w:val="single" w:sz="4" w:space="0" w:color="auto"/>
              <w:bottom w:val="single" w:sz="4" w:space="0" w:color="auto"/>
            </w:tcBorders>
          </w:tcPr>
          <w:p w14:paraId="763278A1"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5D2E49B8" w14:textId="77777777" w:rsidTr="00FA621B">
        <w:trPr>
          <w:trHeight w:val="262"/>
        </w:trPr>
        <w:tc>
          <w:tcPr>
            <w:tcW w:w="8940" w:type="dxa"/>
            <w:tcBorders>
              <w:right w:val="single" w:sz="4" w:space="0" w:color="auto"/>
            </w:tcBorders>
          </w:tcPr>
          <w:p w14:paraId="10E183F8" w14:textId="77777777" w:rsidR="00B11DB9" w:rsidRPr="00B11DB9" w:rsidRDefault="00B11DB9" w:rsidP="00B11DB9">
            <w:pPr>
              <w:tabs>
                <w:tab w:val="left" w:pos="8244"/>
              </w:tabs>
              <w:spacing w:after="0" w:line="240" w:lineRule="auto"/>
              <w:ind w:left="660"/>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iekārtu sertifikāciju, kā arī to stāvokļa atbilstību Latvijas Republikas normatīvajiem aktiem,</w:t>
            </w:r>
          </w:p>
        </w:tc>
        <w:tc>
          <w:tcPr>
            <w:tcW w:w="394" w:type="dxa"/>
            <w:tcBorders>
              <w:top w:val="single" w:sz="4" w:space="0" w:color="auto"/>
              <w:left w:val="single" w:sz="4" w:space="0" w:color="auto"/>
              <w:bottom w:val="single" w:sz="4" w:space="0" w:color="auto"/>
              <w:right w:val="single" w:sz="4" w:space="0" w:color="auto"/>
            </w:tcBorders>
          </w:tcPr>
          <w:p w14:paraId="3690698E"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080E8CA8" w14:textId="77777777" w:rsidTr="00FA621B">
        <w:trPr>
          <w:trHeight w:val="37"/>
        </w:trPr>
        <w:tc>
          <w:tcPr>
            <w:tcW w:w="8940" w:type="dxa"/>
          </w:tcPr>
          <w:p w14:paraId="53CF0F94"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r w:rsidRPr="00B11DB9">
              <w:rPr>
                <w:rFonts w:ascii="Times New Roman" w:eastAsia="Times New Roman" w:hAnsi="Times New Roman" w:cs="Times New Roman"/>
                <w:sz w:val="12"/>
                <w:szCs w:val="12"/>
                <w:lang w:eastAsia="lv-LV"/>
              </w:rPr>
              <w:t xml:space="preserve">               </w:t>
            </w:r>
          </w:p>
        </w:tc>
        <w:tc>
          <w:tcPr>
            <w:tcW w:w="394" w:type="dxa"/>
            <w:tcBorders>
              <w:top w:val="single" w:sz="4" w:space="0" w:color="auto"/>
              <w:bottom w:val="single" w:sz="4" w:space="0" w:color="auto"/>
            </w:tcBorders>
          </w:tcPr>
          <w:p w14:paraId="499584A5"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r>
      <w:tr w:rsidR="00B11DB9" w:rsidRPr="00B11DB9" w14:paraId="78C27FAF" w14:textId="77777777" w:rsidTr="00FA621B">
        <w:trPr>
          <w:trHeight w:val="228"/>
        </w:trPr>
        <w:tc>
          <w:tcPr>
            <w:tcW w:w="8940" w:type="dxa"/>
            <w:tcBorders>
              <w:right w:val="single" w:sz="4" w:space="0" w:color="auto"/>
            </w:tcBorders>
          </w:tcPr>
          <w:p w14:paraId="3136ACEC"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 termināļa </w:t>
            </w:r>
            <w:proofErr w:type="spellStart"/>
            <w:r w:rsidRPr="00B11DB9">
              <w:rPr>
                <w:rFonts w:ascii="Times New Roman" w:eastAsia="Times New Roman" w:hAnsi="Times New Roman" w:cs="Times New Roman"/>
                <w:sz w:val="20"/>
                <w:szCs w:val="20"/>
                <w:lang w:eastAsia="lv-LV"/>
              </w:rPr>
              <w:t>elektroaprīkojuma</w:t>
            </w:r>
            <w:proofErr w:type="spellEnd"/>
            <w:r w:rsidRPr="00B11DB9">
              <w:rPr>
                <w:rFonts w:ascii="Times New Roman" w:eastAsia="Times New Roman" w:hAnsi="Times New Roman" w:cs="Times New Roman"/>
                <w:sz w:val="20"/>
                <w:szCs w:val="20"/>
                <w:lang w:eastAsia="lv-LV"/>
              </w:rPr>
              <w:t>, kā arī tā izolācijas mērījumu atbilstību normatīvajiem aktiem.</w:t>
            </w:r>
          </w:p>
        </w:tc>
        <w:tc>
          <w:tcPr>
            <w:tcW w:w="394" w:type="dxa"/>
            <w:tcBorders>
              <w:top w:val="single" w:sz="4" w:space="0" w:color="auto"/>
              <w:left w:val="single" w:sz="4" w:space="0" w:color="auto"/>
              <w:bottom w:val="single" w:sz="4" w:space="0" w:color="auto"/>
              <w:right w:val="single" w:sz="4" w:space="0" w:color="auto"/>
            </w:tcBorders>
          </w:tcPr>
          <w:p w14:paraId="1994B3CD" w14:textId="77777777" w:rsidR="00B11DB9" w:rsidRPr="00B11DB9" w:rsidRDefault="00B11DB9" w:rsidP="00B11DB9">
            <w:pPr>
              <w:tabs>
                <w:tab w:val="left" w:pos="8244"/>
              </w:tabs>
              <w:spacing w:after="0" w:line="240" w:lineRule="auto"/>
              <w:rPr>
                <w:rFonts w:ascii="Times New Roman" w:eastAsia="Times New Roman" w:hAnsi="Times New Roman" w:cs="Times New Roman"/>
                <w:sz w:val="20"/>
                <w:szCs w:val="20"/>
                <w:lang w:eastAsia="lv-LV"/>
              </w:rPr>
            </w:pPr>
          </w:p>
        </w:tc>
      </w:tr>
      <w:tr w:rsidR="00B11DB9" w:rsidRPr="00B11DB9" w14:paraId="7A02F0F6" w14:textId="77777777" w:rsidTr="00FA621B">
        <w:trPr>
          <w:trHeight w:val="296"/>
        </w:trPr>
        <w:tc>
          <w:tcPr>
            <w:tcW w:w="8940" w:type="dxa"/>
          </w:tcPr>
          <w:p w14:paraId="58A94FF6"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r w:rsidRPr="00B11DB9">
              <w:rPr>
                <w:rFonts w:ascii="Times New Roman" w:eastAsia="Times New Roman" w:hAnsi="Times New Roman" w:cs="Times New Roman"/>
                <w:sz w:val="12"/>
                <w:szCs w:val="12"/>
                <w:lang w:eastAsia="lv-LV"/>
              </w:rPr>
              <w:t xml:space="preserve">                </w:t>
            </w:r>
            <w:r w:rsidRPr="00B11DB9">
              <w:rPr>
                <w:rFonts w:ascii="Times New Roman" w:eastAsia="Times New Roman" w:hAnsi="Times New Roman" w:cs="Times New Roman"/>
                <w:sz w:val="12"/>
                <w:szCs w:val="12"/>
                <w:lang w:eastAsia="lv-LV"/>
              </w:rPr>
              <w:tab/>
            </w:r>
            <w:r w:rsidRPr="00B11DB9">
              <w:rPr>
                <w:rFonts w:ascii="Times New Roman" w:eastAsia="Times New Roman" w:hAnsi="Times New Roman" w:cs="Times New Roman"/>
                <w:sz w:val="12"/>
                <w:szCs w:val="12"/>
                <w:lang w:eastAsia="lv-LV"/>
              </w:rPr>
              <w:tab/>
            </w:r>
          </w:p>
        </w:tc>
        <w:tc>
          <w:tcPr>
            <w:tcW w:w="394" w:type="dxa"/>
            <w:tcBorders>
              <w:top w:val="single" w:sz="4" w:space="0" w:color="auto"/>
            </w:tcBorders>
          </w:tcPr>
          <w:p w14:paraId="726D8614"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p w14:paraId="6EBD94D0" w14:textId="77777777" w:rsidR="00B11DB9" w:rsidRPr="00B11DB9" w:rsidRDefault="00B11DB9" w:rsidP="00B11DB9">
            <w:pPr>
              <w:tabs>
                <w:tab w:val="left" w:pos="8244"/>
              </w:tabs>
              <w:spacing w:after="0" w:line="240" w:lineRule="auto"/>
              <w:rPr>
                <w:rFonts w:ascii="Times New Roman" w:eastAsia="Times New Roman" w:hAnsi="Times New Roman" w:cs="Times New Roman"/>
                <w:sz w:val="12"/>
                <w:szCs w:val="12"/>
                <w:lang w:eastAsia="lv-LV"/>
              </w:rPr>
            </w:pPr>
          </w:p>
        </w:tc>
      </w:tr>
      <w:tr w:rsidR="00B11DB9" w:rsidRPr="00B11DB9" w14:paraId="7527576E" w14:textId="77777777" w:rsidTr="00FA621B">
        <w:trPr>
          <w:trHeight w:val="228"/>
        </w:trPr>
        <w:tc>
          <w:tcPr>
            <w:tcW w:w="8940" w:type="dxa"/>
          </w:tcPr>
          <w:p w14:paraId="5DE301E1"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bCs/>
                <w:sz w:val="20"/>
                <w:szCs w:val="20"/>
                <w:lang w:eastAsia="lv-LV"/>
              </w:rPr>
              <w:t>2.Prasības beramkravu termināļa piemērotībai:</w:t>
            </w:r>
          </w:p>
        </w:tc>
        <w:tc>
          <w:tcPr>
            <w:tcW w:w="394" w:type="dxa"/>
            <w:tcBorders>
              <w:bottom w:val="single" w:sz="4" w:space="0" w:color="auto"/>
            </w:tcBorders>
          </w:tcPr>
          <w:p w14:paraId="68CBFFF5"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3A15AF01" w14:textId="77777777" w:rsidTr="00FA621B">
        <w:trPr>
          <w:trHeight w:val="216"/>
        </w:trPr>
        <w:tc>
          <w:tcPr>
            <w:tcW w:w="8940" w:type="dxa"/>
            <w:tcBorders>
              <w:right w:val="single" w:sz="4" w:space="0" w:color="auto"/>
            </w:tcBorders>
          </w:tcPr>
          <w:p w14:paraId="015219B7" w14:textId="77777777" w:rsidR="00B11DB9" w:rsidRPr="00B11DB9" w:rsidRDefault="00B11DB9" w:rsidP="00B11DB9">
            <w:pPr>
              <w:spacing w:after="0" w:line="240" w:lineRule="auto"/>
              <w:rPr>
                <w:rFonts w:ascii="Times New Roman" w:eastAsia="Times New Roman" w:hAnsi="Times New Roman" w:cs="Times New Roman"/>
                <w:b/>
                <w:bCs/>
                <w:sz w:val="20"/>
                <w:szCs w:val="20"/>
                <w:lang w:eastAsia="lv-LV"/>
              </w:rPr>
            </w:pPr>
            <w:r w:rsidRPr="00B11DB9">
              <w:rPr>
                <w:rFonts w:ascii="Times New Roman" w:eastAsia="Times New Roman" w:hAnsi="Times New Roman" w:cs="Times New Roman"/>
                <w:sz w:val="20"/>
                <w:szCs w:val="20"/>
                <w:lang w:eastAsia="lv-LV"/>
              </w:rPr>
              <w:t>2.1 Ir norīkots termināla pārstāvis sadarbībai ar kuģi;</w:t>
            </w:r>
          </w:p>
        </w:tc>
        <w:tc>
          <w:tcPr>
            <w:tcW w:w="394" w:type="dxa"/>
            <w:tcBorders>
              <w:top w:val="single" w:sz="4" w:space="0" w:color="auto"/>
              <w:left w:val="single" w:sz="4" w:space="0" w:color="auto"/>
              <w:bottom w:val="single" w:sz="4" w:space="0" w:color="auto"/>
              <w:right w:val="single" w:sz="4" w:space="0" w:color="auto"/>
            </w:tcBorders>
          </w:tcPr>
          <w:p w14:paraId="45B1339C"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5435426C" w14:textId="77777777" w:rsidTr="00FA621B">
        <w:trPr>
          <w:trHeight w:val="79"/>
        </w:trPr>
        <w:tc>
          <w:tcPr>
            <w:tcW w:w="8940" w:type="dxa"/>
          </w:tcPr>
          <w:p w14:paraId="6CE79BAB"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0C4BD4F4"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79A144C6" w14:textId="77777777" w:rsidTr="00FA621B">
        <w:trPr>
          <w:trHeight w:val="240"/>
        </w:trPr>
        <w:tc>
          <w:tcPr>
            <w:tcW w:w="8940" w:type="dxa"/>
            <w:tcBorders>
              <w:right w:val="single" w:sz="4" w:space="0" w:color="auto"/>
            </w:tcBorders>
          </w:tcPr>
          <w:p w14:paraId="1A420267"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2.2.Termināļa personāls atbilstoši veicamo pienākumu izpildei ir apmācīts;</w:t>
            </w:r>
          </w:p>
        </w:tc>
        <w:tc>
          <w:tcPr>
            <w:tcW w:w="394" w:type="dxa"/>
            <w:tcBorders>
              <w:top w:val="single" w:sz="4" w:space="0" w:color="auto"/>
              <w:left w:val="single" w:sz="4" w:space="0" w:color="auto"/>
              <w:bottom w:val="single" w:sz="4" w:space="0" w:color="auto"/>
              <w:right w:val="single" w:sz="4" w:space="0" w:color="auto"/>
            </w:tcBorders>
          </w:tcPr>
          <w:p w14:paraId="7162E2BC"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050F4750" w14:textId="77777777" w:rsidTr="00FA621B">
        <w:trPr>
          <w:trHeight w:val="114"/>
        </w:trPr>
        <w:tc>
          <w:tcPr>
            <w:tcW w:w="8940" w:type="dxa"/>
          </w:tcPr>
          <w:p w14:paraId="3AD85126"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17ADE3F7"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2E1E7E90" w14:textId="77777777" w:rsidTr="00FA621B">
        <w:trPr>
          <w:trHeight w:val="228"/>
        </w:trPr>
        <w:tc>
          <w:tcPr>
            <w:tcW w:w="8940" w:type="dxa"/>
            <w:tcBorders>
              <w:right w:val="single" w:sz="4" w:space="0" w:color="auto"/>
            </w:tcBorders>
          </w:tcPr>
          <w:p w14:paraId="362F6D9A"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2.3. Termināla iekraušanas iekārtas apkalpojošais personāls ir kvalificēts un atbilstoši sertificēts;</w:t>
            </w:r>
          </w:p>
        </w:tc>
        <w:tc>
          <w:tcPr>
            <w:tcW w:w="394" w:type="dxa"/>
            <w:tcBorders>
              <w:top w:val="single" w:sz="4" w:space="0" w:color="auto"/>
              <w:left w:val="single" w:sz="4" w:space="0" w:color="auto"/>
              <w:bottom w:val="single" w:sz="4" w:space="0" w:color="auto"/>
              <w:right w:val="single" w:sz="4" w:space="0" w:color="auto"/>
            </w:tcBorders>
          </w:tcPr>
          <w:p w14:paraId="548C86DC"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4D8A0F2A" w14:textId="77777777" w:rsidTr="00FA621B">
        <w:trPr>
          <w:trHeight w:val="148"/>
        </w:trPr>
        <w:tc>
          <w:tcPr>
            <w:tcW w:w="8940" w:type="dxa"/>
          </w:tcPr>
          <w:p w14:paraId="62EA2F94"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tcBorders>
          </w:tcPr>
          <w:p w14:paraId="4D3035BA"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079EEFD2" w14:textId="77777777" w:rsidTr="00FA621B">
        <w:trPr>
          <w:trHeight w:val="238"/>
        </w:trPr>
        <w:tc>
          <w:tcPr>
            <w:tcW w:w="8940" w:type="dxa"/>
          </w:tcPr>
          <w:p w14:paraId="44749BFE"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2.4. Termināļa personāls ir nodrošināts ar:</w:t>
            </w:r>
          </w:p>
        </w:tc>
        <w:tc>
          <w:tcPr>
            <w:tcW w:w="394" w:type="dxa"/>
            <w:tcBorders>
              <w:bottom w:val="single" w:sz="4" w:space="0" w:color="auto"/>
            </w:tcBorders>
          </w:tcPr>
          <w:p w14:paraId="48914207"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4BC2B75C" w14:textId="77777777" w:rsidTr="00FA621B">
        <w:trPr>
          <w:trHeight w:val="238"/>
        </w:trPr>
        <w:tc>
          <w:tcPr>
            <w:tcW w:w="8940" w:type="dxa"/>
            <w:tcBorders>
              <w:right w:val="single" w:sz="4" w:space="0" w:color="auto"/>
            </w:tcBorders>
          </w:tcPr>
          <w:p w14:paraId="776306A1"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 individuālajiem aizsarglīdzekļiem;</w:t>
            </w:r>
          </w:p>
        </w:tc>
        <w:tc>
          <w:tcPr>
            <w:tcW w:w="394" w:type="dxa"/>
            <w:tcBorders>
              <w:top w:val="single" w:sz="4" w:space="0" w:color="auto"/>
              <w:left w:val="single" w:sz="4" w:space="0" w:color="auto"/>
              <w:bottom w:val="single" w:sz="4" w:space="0" w:color="auto"/>
              <w:right w:val="single" w:sz="4" w:space="0" w:color="auto"/>
            </w:tcBorders>
          </w:tcPr>
          <w:p w14:paraId="2D02494C"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398F81D6" w14:textId="77777777" w:rsidTr="00FA621B">
        <w:trPr>
          <w:trHeight w:val="47"/>
        </w:trPr>
        <w:tc>
          <w:tcPr>
            <w:tcW w:w="8940" w:type="dxa"/>
          </w:tcPr>
          <w:p w14:paraId="08011A98"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2D65E85A"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51955E9E" w14:textId="77777777" w:rsidTr="00FA621B">
        <w:trPr>
          <w:trHeight w:val="238"/>
        </w:trPr>
        <w:tc>
          <w:tcPr>
            <w:tcW w:w="8940" w:type="dxa"/>
            <w:tcBorders>
              <w:right w:val="single" w:sz="4" w:space="0" w:color="auto"/>
            </w:tcBorders>
          </w:tcPr>
          <w:p w14:paraId="5174D0F9"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 atbilstošām atpūtās iespējām</w:t>
            </w:r>
          </w:p>
        </w:tc>
        <w:tc>
          <w:tcPr>
            <w:tcW w:w="394" w:type="dxa"/>
            <w:tcBorders>
              <w:top w:val="single" w:sz="4" w:space="0" w:color="auto"/>
              <w:left w:val="single" w:sz="4" w:space="0" w:color="auto"/>
              <w:bottom w:val="single" w:sz="4" w:space="0" w:color="auto"/>
              <w:right w:val="single" w:sz="4" w:space="0" w:color="auto"/>
            </w:tcBorders>
          </w:tcPr>
          <w:p w14:paraId="0981BF52"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4DB0C018" w14:textId="77777777" w:rsidTr="00FA621B">
        <w:trPr>
          <w:trHeight w:val="386"/>
        </w:trPr>
        <w:tc>
          <w:tcPr>
            <w:tcW w:w="8940" w:type="dxa"/>
          </w:tcPr>
          <w:p w14:paraId="6A5BA538" w14:textId="77777777" w:rsidR="00B11DB9" w:rsidRPr="00B11DB9" w:rsidRDefault="00B11DB9" w:rsidP="00B11DB9">
            <w:pPr>
              <w:spacing w:after="0" w:line="240" w:lineRule="auto"/>
              <w:rPr>
                <w:rFonts w:ascii="Times New Roman" w:eastAsia="Times New Roman" w:hAnsi="Times New Roman" w:cs="Times New Roman"/>
                <w:b/>
                <w:sz w:val="20"/>
                <w:szCs w:val="20"/>
                <w:lang w:eastAsia="lv-LV"/>
              </w:rPr>
            </w:pPr>
          </w:p>
          <w:p w14:paraId="58DE3CAB"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sz w:val="20"/>
                <w:szCs w:val="20"/>
                <w:lang w:eastAsia="lv-LV"/>
              </w:rPr>
              <w:t>3.Beramkravu kuģa pārstāvja un termināļa pārstāvja savstarpējo pienākumu izpilde:</w:t>
            </w:r>
          </w:p>
        </w:tc>
        <w:tc>
          <w:tcPr>
            <w:tcW w:w="394" w:type="dxa"/>
            <w:tcBorders>
              <w:bottom w:val="single" w:sz="4" w:space="0" w:color="auto"/>
            </w:tcBorders>
          </w:tcPr>
          <w:p w14:paraId="60CA5877"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368D32AD" w14:textId="77777777" w:rsidTr="00FA621B">
        <w:trPr>
          <w:trHeight w:val="246"/>
        </w:trPr>
        <w:tc>
          <w:tcPr>
            <w:tcW w:w="8940" w:type="dxa"/>
            <w:tcBorders>
              <w:right w:val="single" w:sz="4" w:space="0" w:color="auto"/>
            </w:tcBorders>
          </w:tcPr>
          <w:p w14:paraId="10C64405"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3.1.Beramkravu kuģa gatavības pārbaude pirms iekraušanas vai izkraušanas darbu sākšanas;</w:t>
            </w:r>
          </w:p>
        </w:tc>
        <w:tc>
          <w:tcPr>
            <w:tcW w:w="394" w:type="dxa"/>
            <w:tcBorders>
              <w:top w:val="single" w:sz="4" w:space="0" w:color="auto"/>
              <w:left w:val="single" w:sz="4" w:space="0" w:color="auto"/>
              <w:bottom w:val="single" w:sz="4" w:space="0" w:color="auto"/>
              <w:right w:val="single" w:sz="4" w:space="0" w:color="auto"/>
            </w:tcBorders>
          </w:tcPr>
          <w:p w14:paraId="212C2B7E"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033EAC99" w14:textId="77777777" w:rsidTr="00FA621B">
        <w:trPr>
          <w:trHeight w:val="30"/>
        </w:trPr>
        <w:tc>
          <w:tcPr>
            <w:tcW w:w="8940" w:type="dxa"/>
          </w:tcPr>
          <w:p w14:paraId="61DDEFA3"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1A3F236C"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469D7641" w14:textId="77777777" w:rsidTr="00FA621B">
        <w:trPr>
          <w:trHeight w:val="246"/>
        </w:trPr>
        <w:tc>
          <w:tcPr>
            <w:tcW w:w="8940" w:type="dxa"/>
            <w:tcBorders>
              <w:right w:val="single" w:sz="4" w:space="0" w:color="auto"/>
            </w:tcBorders>
          </w:tcPr>
          <w:p w14:paraId="16700C34"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3.2. Kapteiņa iepazīstināšana ar instrukciju ārkārtējām situācijām;</w:t>
            </w:r>
          </w:p>
        </w:tc>
        <w:tc>
          <w:tcPr>
            <w:tcW w:w="394" w:type="dxa"/>
            <w:tcBorders>
              <w:top w:val="single" w:sz="4" w:space="0" w:color="auto"/>
              <w:left w:val="single" w:sz="4" w:space="0" w:color="auto"/>
              <w:bottom w:val="single" w:sz="4" w:space="0" w:color="auto"/>
              <w:right w:val="single" w:sz="4" w:space="0" w:color="auto"/>
            </w:tcBorders>
          </w:tcPr>
          <w:p w14:paraId="6390D738"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5A534031" w14:textId="77777777" w:rsidTr="00FA621B">
        <w:trPr>
          <w:trHeight w:val="148"/>
        </w:trPr>
        <w:tc>
          <w:tcPr>
            <w:tcW w:w="8940" w:type="dxa"/>
          </w:tcPr>
          <w:p w14:paraId="21CE7F92"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0A00C35B"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3E8529C4" w14:textId="77777777" w:rsidTr="00FA621B">
        <w:trPr>
          <w:trHeight w:val="246"/>
        </w:trPr>
        <w:tc>
          <w:tcPr>
            <w:tcW w:w="8940" w:type="dxa"/>
            <w:tcBorders>
              <w:right w:val="single" w:sz="4" w:space="0" w:color="auto"/>
            </w:tcBorders>
          </w:tcPr>
          <w:p w14:paraId="46D2723D"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3.3.Kuģa pārstāvja informācija terminālim par kuģi – tās apjoma un kvalitātes atbilstība;</w:t>
            </w:r>
          </w:p>
        </w:tc>
        <w:tc>
          <w:tcPr>
            <w:tcW w:w="394" w:type="dxa"/>
            <w:tcBorders>
              <w:top w:val="single" w:sz="4" w:space="0" w:color="auto"/>
              <w:left w:val="single" w:sz="4" w:space="0" w:color="auto"/>
              <w:bottom w:val="single" w:sz="4" w:space="0" w:color="auto"/>
              <w:right w:val="single" w:sz="4" w:space="0" w:color="auto"/>
            </w:tcBorders>
          </w:tcPr>
          <w:p w14:paraId="12757138"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1E4DB116" w14:textId="77777777" w:rsidTr="00B11DB9">
        <w:trPr>
          <w:trHeight w:val="566"/>
        </w:trPr>
        <w:tc>
          <w:tcPr>
            <w:tcW w:w="8940" w:type="dxa"/>
            <w:vAlign w:val="bottom"/>
          </w:tcPr>
          <w:p w14:paraId="15A0156E"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lastRenderedPageBreak/>
              <w:t>3.4. Termināļa informācija kuģa pārstāvim:</w:t>
            </w:r>
          </w:p>
        </w:tc>
        <w:tc>
          <w:tcPr>
            <w:tcW w:w="394" w:type="dxa"/>
            <w:tcBorders>
              <w:top w:val="single" w:sz="4" w:space="0" w:color="auto"/>
              <w:bottom w:val="single" w:sz="4" w:space="0" w:color="auto"/>
            </w:tcBorders>
            <w:vAlign w:val="bottom"/>
          </w:tcPr>
          <w:p w14:paraId="3962CC8B"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tc>
      </w:tr>
      <w:tr w:rsidR="00B11DB9" w:rsidRPr="00B11DB9" w14:paraId="2931CAF3" w14:textId="77777777" w:rsidTr="00FA621B">
        <w:trPr>
          <w:trHeight w:val="222"/>
        </w:trPr>
        <w:tc>
          <w:tcPr>
            <w:tcW w:w="8940" w:type="dxa"/>
            <w:tcBorders>
              <w:right w:val="single" w:sz="4" w:space="0" w:color="auto"/>
            </w:tcBorders>
          </w:tcPr>
          <w:p w14:paraId="258F6280" w14:textId="77777777" w:rsidR="00B11DB9" w:rsidRPr="00B11DB9" w:rsidRDefault="00B11DB9" w:rsidP="00B11DB9">
            <w:pPr>
              <w:spacing w:after="0" w:line="240" w:lineRule="auto"/>
              <w:ind w:left="408"/>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tās apjoma un kvalitātes atbilstība;</w:t>
            </w:r>
          </w:p>
        </w:tc>
        <w:tc>
          <w:tcPr>
            <w:tcW w:w="394" w:type="dxa"/>
            <w:tcBorders>
              <w:top w:val="single" w:sz="4" w:space="0" w:color="auto"/>
              <w:left w:val="single" w:sz="4" w:space="0" w:color="auto"/>
              <w:bottom w:val="single" w:sz="4" w:space="0" w:color="auto"/>
              <w:right w:val="single" w:sz="4" w:space="0" w:color="auto"/>
            </w:tcBorders>
          </w:tcPr>
          <w:p w14:paraId="08C2833F"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762EB6AA" w14:textId="77777777" w:rsidTr="00FA621B">
        <w:trPr>
          <w:trHeight w:val="30"/>
        </w:trPr>
        <w:tc>
          <w:tcPr>
            <w:tcW w:w="8940" w:type="dxa"/>
          </w:tcPr>
          <w:p w14:paraId="7643958E"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19CD5B27"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116354BC" w14:textId="77777777" w:rsidTr="00FA621B">
        <w:trPr>
          <w:trHeight w:val="208"/>
        </w:trPr>
        <w:tc>
          <w:tcPr>
            <w:tcW w:w="8940" w:type="dxa"/>
            <w:tcBorders>
              <w:right w:val="single" w:sz="4" w:space="0" w:color="auto"/>
            </w:tcBorders>
          </w:tcPr>
          <w:p w14:paraId="79228D3E" w14:textId="77777777" w:rsidR="00B11DB9" w:rsidRPr="00B11DB9" w:rsidRDefault="00B11DB9" w:rsidP="00B11DB9">
            <w:pPr>
              <w:spacing w:after="0" w:line="240" w:lineRule="auto"/>
              <w:ind w:left="408"/>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par kravu atbilstību</w:t>
            </w:r>
          </w:p>
        </w:tc>
        <w:tc>
          <w:tcPr>
            <w:tcW w:w="394" w:type="dxa"/>
            <w:tcBorders>
              <w:top w:val="single" w:sz="4" w:space="0" w:color="auto"/>
              <w:left w:val="single" w:sz="4" w:space="0" w:color="auto"/>
              <w:bottom w:val="single" w:sz="4" w:space="0" w:color="auto"/>
              <w:right w:val="single" w:sz="4" w:space="0" w:color="auto"/>
            </w:tcBorders>
          </w:tcPr>
          <w:p w14:paraId="3D917C88"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3B5C3C54" w14:textId="77777777" w:rsidTr="00FA621B">
        <w:trPr>
          <w:trHeight w:val="76"/>
        </w:trPr>
        <w:tc>
          <w:tcPr>
            <w:tcW w:w="8940" w:type="dxa"/>
          </w:tcPr>
          <w:p w14:paraId="2AB67648"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r w:rsidRPr="00B11DB9">
              <w:rPr>
                <w:rFonts w:ascii="Times New Roman" w:eastAsia="Times New Roman" w:hAnsi="Times New Roman" w:cs="Times New Roman"/>
                <w:sz w:val="12"/>
                <w:szCs w:val="12"/>
                <w:lang w:eastAsia="lv-LV"/>
              </w:rPr>
              <w:tab/>
            </w:r>
          </w:p>
        </w:tc>
        <w:tc>
          <w:tcPr>
            <w:tcW w:w="394" w:type="dxa"/>
            <w:tcBorders>
              <w:top w:val="single" w:sz="4" w:space="0" w:color="auto"/>
              <w:bottom w:val="single" w:sz="4" w:space="0" w:color="auto"/>
            </w:tcBorders>
          </w:tcPr>
          <w:p w14:paraId="34E474A9"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4ABA4933" w14:textId="77777777" w:rsidTr="00FA621B">
        <w:trPr>
          <w:trHeight w:val="168"/>
        </w:trPr>
        <w:tc>
          <w:tcPr>
            <w:tcW w:w="8940" w:type="dxa"/>
            <w:tcBorders>
              <w:right w:val="single" w:sz="4" w:space="0" w:color="auto"/>
            </w:tcBorders>
          </w:tcPr>
          <w:p w14:paraId="5C83408D"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3.5. Beramkravu kuģa uzraudzība beramkravas iekraušanas/izkraušanas laikā</w:t>
            </w:r>
          </w:p>
        </w:tc>
        <w:tc>
          <w:tcPr>
            <w:tcW w:w="394" w:type="dxa"/>
            <w:tcBorders>
              <w:top w:val="single" w:sz="4" w:space="0" w:color="auto"/>
              <w:left w:val="single" w:sz="4" w:space="0" w:color="auto"/>
              <w:bottom w:val="single" w:sz="4" w:space="0" w:color="auto"/>
              <w:right w:val="single" w:sz="4" w:space="0" w:color="auto"/>
            </w:tcBorders>
          </w:tcPr>
          <w:p w14:paraId="3250397D"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5A664C03" w14:textId="77777777" w:rsidTr="00FA621B">
        <w:trPr>
          <w:trHeight w:val="84"/>
        </w:trPr>
        <w:tc>
          <w:tcPr>
            <w:tcW w:w="8940" w:type="dxa"/>
          </w:tcPr>
          <w:p w14:paraId="67970CBB"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tcBorders>
          </w:tcPr>
          <w:p w14:paraId="28D04EA8"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2C75C656" w14:textId="77777777" w:rsidTr="00FA621B">
        <w:trPr>
          <w:trHeight w:val="204"/>
        </w:trPr>
        <w:tc>
          <w:tcPr>
            <w:tcW w:w="8940" w:type="dxa"/>
            <w:tcBorders>
              <w:right w:val="single" w:sz="4" w:space="0" w:color="auto"/>
            </w:tcBorders>
          </w:tcPr>
          <w:p w14:paraId="217EE5C9"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3.6. Termināļa gatavība beramkravas iekraušanai/izkraušanai</w:t>
            </w:r>
            <w:r w:rsidRPr="00B11DB9">
              <w:rPr>
                <w:rFonts w:ascii="Times New Roman" w:eastAsia="Times New Roman" w:hAnsi="Times New Roman" w:cs="Times New Roman"/>
                <w:sz w:val="20"/>
                <w:szCs w:val="20"/>
                <w:lang w:eastAsia="lv-LV"/>
              </w:rPr>
              <w:tab/>
            </w:r>
          </w:p>
        </w:tc>
        <w:tc>
          <w:tcPr>
            <w:tcW w:w="394" w:type="dxa"/>
            <w:tcBorders>
              <w:top w:val="single" w:sz="4" w:space="0" w:color="auto"/>
              <w:left w:val="single" w:sz="4" w:space="0" w:color="auto"/>
              <w:bottom w:val="single" w:sz="4" w:space="0" w:color="auto"/>
              <w:right w:val="single" w:sz="4" w:space="0" w:color="auto"/>
            </w:tcBorders>
          </w:tcPr>
          <w:p w14:paraId="1C420991"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71E56744" w14:textId="77777777" w:rsidTr="00FA621B">
        <w:trPr>
          <w:trHeight w:val="84"/>
        </w:trPr>
        <w:tc>
          <w:tcPr>
            <w:tcW w:w="8940" w:type="dxa"/>
          </w:tcPr>
          <w:p w14:paraId="3D468FBC"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5704E581"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60E73E77" w14:textId="77777777" w:rsidTr="00FA621B">
        <w:trPr>
          <w:trHeight w:val="216"/>
        </w:trPr>
        <w:tc>
          <w:tcPr>
            <w:tcW w:w="8940" w:type="dxa"/>
            <w:tcBorders>
              <w:right w:val="single" w:sz="4" w:space="0" w:color="auto"/>
            </w:tcBorders>
          </w:tcPr>
          <w:p w14:paraId="08B7A101"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3.7. Termināļa uzraudzības atbilstība beramkravas iekraušanas/izkraušanas laikā</w:t>
            </w:r>
            <w:r w:rsidRPr="00B11DB9">
              <w:rPr>
                <w:rFonts w:ascii="Times New Roman" w:eastAsia="Times New Roman" w:hAnsi="Times New Roman" w:cs="Times New Roman"/>
                <w:sz w:val="20"/>
                <w:szCs w:val="20"/>
                <w:lang w:eastAsia="lv-LV"/>
              </w:rPr>
              <w:tab/>
            </w:r>
          </w:p>
        </w:tc>
        <w:tc>
          <w:tcPr>
            <w:tcW w:w="394" w:type="dxa"/>
            <w:tcBorders>
              <w:top w:val="single" w:sz="4" w:space="0" w:color="auto"/>
              <w:left w:val="single" w:sz="4" w:space="0" w:color="auto"/>
              <w:bottom w:val="single" w:sz="4" w:space="0" w:color="auto"/>
              <w:right w:val="single" w:sz="4" w:space="0" w:color="auto"/>
            </w:tcBorders>
          </w:tcPr>
          <w:p w14:paraId="07A85C3D"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bl>
    <w:p w14:paraId="22543ED0" w14:textId="2ED795C8" w:rsidR="00B11DB9" w:rsidRPr="00B11DB9" w:rsidRDefault="00B11DB9" w:rsidP="00B11DB9">
      <w:pPr>
        <w:spacing w:after="0" w:line="240" w:lineRule="auto"/>
        <w:rPr>
          <w:rFonts w:ascii="Times New Roman" w:eastAsia="Times New Roman" w:hAnsi="Times New Roman" w:cs="Times New Roman"/>
          <w:sz w:val="24"/>
          <w:szCs w:val="24"/>
          <w:lang w:eastAsia="lv-LV"/>
        </w:rPr>
      </w:pPr>
    </w:p>
    <w:tbl>
      <w:tblPr>
        <w:tblW w:w="9334" w:type="dxa"/>
        <w:tblInd w:w="-12" w:type="dxa"/>
        <w:tblLook w:val="0000" w:firstRow="0" w:lastRow="0" w:firstColumn="0" w:lastColumn="0" w:noHBand="0" w:noVBand="0"/>
      </w:tblPr>
      <w:tblGrid>
        <w:gridCol w:w="8940"/>
        <w:gridCol w:w="394"/>
      </w:tblGrid>
      <w:tr w:rsidR="00B11DB9" w:rsidRPr="00B11DB9" w14:paraId="0DDF0F51" w14:textId="77777777" w:rsidTr="00FA621B">
        <w:trPr>
          <w:trHeight w:val="180"/>
        </w:trPr>
        <w:tc>
          <w:tcPr>
            <w:tcW w:w="8940" w:type="dxa"/>
          </w:tcPr>
          <w:p w14:paraId="14FA7467"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sz w:val="20"/>
                <w:szCs w:val="20"/>
                <w:lang w:eastAsia="lv-LV"/>
              </w:rPr>
              <w:t>4. Termināļa un beramkravu kuģa savstarpējo procedūru ievērošana</w:t>
            </w:r>
          </w:p>
        </w:tc>
        <w:tc>
          <w:tcPr>
            <w:tcW w:w="394" w:type="dxa"/>
            <w:tcBorders>
              <w:bottom w:val="single" w:sz="4" w:space="0" w:color="auto"/>
            </w:tcBorders>
          </w:tcPr>
          <w:p w14:paraId="675047CA"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5C0E6B15" w14:textId="77777777" w:rsidTr="00FA621B">
        <w:trPr>
          <w:trHeight w:val="284"/>
        </w:trPr>
        <w:tc>
          <w:tcPr>
            <w:tcW w:w="8940" w:type="dxa"/>
            <w:tcBorders>
              <w:right w:val="single" w:sz="4" w:space="0" w:color="auto"/>
            </w:tcBorders>
            <w:vAlign w:val="bottom"/>
          </w:tcPr>
          <w:p w14:paraId="415B3E5D"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4.1. Termināļa informācijas grāmatas apjoms un atbilstība</w:t>
            </w:r>
          </w:p>
        </w:tc>
        <w:tc>
          <w:tcPr>
            <w:tcW w:w="394" w:type="dxa"/>
            <w:tcBorders>
              <w:top w:val="single" w:sz="4" w:space="0" w:color="auto"/>
              <w:left w:val="single" w:sz="4" w:space="0" w:color="auto"/>
              <w:bottom w:val="single" w:sz="4" w:space="0" w:color="auto"/>
              <w:right w:val="single" w:sz="4" w:space="0" w:color="auto"/>
            </w:tcBorders>
            <w:vAlign w:val="bottom"/>
          </w:tcPr>
          <w:p w14:paraId="64744881"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tc>
      </w:tr>
      <w:tr w:rsidR="00B11DB9" w:rsidRPr="00B11DB9" w14:paraId="3DA2C445" w14:textId="77777777" w:rsidTr="00FA621B">
        <w:trPr>
          <w:trHeight w:val="30"/>
        </w:trPr>
        <w:tc>
          <w:tcPr>
            <w:tcW w:w="8940" w:type="dxa"/>
          </w:tcPr>
          <w:p w14:paraId="302EE5E3"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12360677"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113BE9D7" w14:textId="77777777" w:rsidTr="00FA621B">
        <w:trPr>
          <w:trHeight w:val="228"/>
        </w:trPr>
        <w:tc>
          <w:tcPr>
            <w:tcW w:w="8940" w:type="dxa"/>
            <w:tcBorders>
              <w:right w:val="single" w:sz="4" w:space="0" w:color="auto"/>
            </w:tcBorders>
          </w:tcPr>
          <w:p w14:paraId="28505805"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4.2. Sakaru nodrošinājums informācijas apmaiņai starp termināli un kuģi</w:t>
            </w:r>
          </w:p>
        </w:tc>
        <w:tc>
          <w:tcPr>
            <w:tcW w:w="394" w:type="dxa"/>
            <w:tcBorders>
              <w:top w:val="single" w:sz="4" w:space="0" w:color="auto"/>
              <w:left w:val="single" w:sz="4" w:space="0" w:color="auto"/>
              <w:bottom w:val="single" w:sz="4" w:space="0" w:color="auto"/>
              <w:right w:val="single" w:sz="4" w:space="0" w:color="auto"/>
            </w:tcBorders>
          </w:tcPr>
          <w:p w14:paraId="2D4D8033"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12DECBE2" w14:textId="77777777" w:rsidTr="00FA621B">
        <w:trPr>
          <w:trHeight w:val="33"/>
        </w:trPr>
        <w:tc>
          <w:tcPr>
            <w:tcW w:w="8940" w:type="dxa"/>
          </w:tcPr>
          <w:p w14:paraId="42869141"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3F7F54A3"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6BFB951A" w14:textId="77777777" w:rsidTr="00FA621B">
        <w:trPr>
          <w:trHeight w:val="228"/>
        </w:trPr>
        <w:tc>
          <w:tcPr>
            <w:tcW w:w="8940" w:type="dxa"/>
            <w:tcBorders>
              <w:right w:val="single" w:sz="4" w:space="0" w:color="auto"/>
            </w:tcBorders>
          </w:tcPr>
          <w:p w14:paraId="08404857"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4.3. Kuģa/krasta kontroles lapas aizpildīšana </w:t>
            </w:r>
          </w:p>
        </w:tc>
        <w:tc>
          <w:tcPr>
            <w:tcW w:w="394" w:type="dxa"/>
            <w:tcBorders>
              <w:top w:val="single" w:sz="4" w:space="0" w:color="auto"/>
              <w:left w:val="single" w:sz="4" w:space="0" w:color="auto"/>
              <w:bottom w:val="single" w:sz="4" w:space="0" w:color="auto"/>
              <w:right w:val="single" w:sz="4" w:space="0" w:color="auto"/>
            </w:tcBorders>
          </w:tcPr>
          <w:p w14:paraId="2523DDAA"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78C03E0D" w14:textId="77777777" w:rsidTr="00FA621B">
        <w:trPr>
          <w:trHeight w:val="33"/>
        </w:trPr>
        <w:tc>
          <w:tcPr>
            <w:tcW w:w="8940" w:type="dxa"/>
          </w:tcPr>
          <w:p w14:paraId="2D93F830" w14:textId="77777777" w:rsidR="00B11DB9" w:rsidRPr="00B11DB9" w:rsidRDefault="00B11DB9" w:rsidP="00B11DB9">
            <w:pPr>
              <w:spacing w:after="0" w:line="240" w:lineRule="auto"/>
              <w:rPr>
                <w:rFonts w:ascii="Times New Roman" w:eastAsia="Times New Roman" w:hAnsi="Times New Roman" w:cs="Times New Roman"/>
                <w:sz w:val="12"/>
                <w:szCs w:val="12"/>
                <w:lang w:eastAsia="lv-LV"/>
              </w:rPr>
            </w:pPr>
          </w:p>
        </w:tc>
        <w:tc>
          <w:tcPr>
            <w:tcW w:w="394" w:type="dxa"/>
            <w:tcBorders>
              <w:top w:val="single" w:sz="4" w:space="0" w:color="auto"/>
            </w:tcBorders>
          </w:tcPr>
          <w:p w14:paraId="20A51917"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6748225A" w14:textId="77777777" w:rsidTr="00FA621B">
        <w:trPr>
          <w:trHeight w:val="299"/>
        </w:trPr>
        <w:tc>
          <w:tcPr>
            <w:tcW w:w="8940" w:type="dxa"/>
          </w:tcPr>
          <w:p w14:paraId="0219697E"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4.4. Beramkravu kuģu iekraušanas vai izkraušanas plāns:</w:t>
            </w:r>
          </w:p>
        </w:tc>
        <w:tc>
          <w:tcPr>
            <w:tcW w:w="394" w:type="dxa"/>
            <w:tcBorders>
              <w:bottom w:val="single" w:sz="4" w:space="0" w:color="auto"/>
            </w:tcBorders>
          </w:tcPr>
          <w:p w14:paraId="23F0C87D"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649CF17D" w14:textId="77777777" w:rsidTr="00FA621B">
        <w:trPr>
          <w:trHeight w:val="240"/>
        </w:trPr>
        <w:tc>
          <w:tcPr>
            <w:tcW w:w="8940" w:type="dxa"/>
            <w:tcBorders>
              <w:right w:val="single" w:sz="4" w:space="0" w:color="auto"/>
            </w:tcBorders>
          </w:tcPr>
          <w:p w14:paraId="555AB75A" w14:textId="77777777" w:rsidR="00B11DB9" w:rsidRPr="00B11DB9" w:rsidRDefault="00B11DB9" w:rsidP="00B11DB9">
            <w:pPr>
              <w:spacing w:after="0" w:line="240" w:lineRule="auto"/>
              <w:ind w:firstLine="579"/>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sākotnējais  </w:t>
            </w:r>
          </w:p>
        </w:tc>
        <w:tc>
          <w:tcPr>
            <w:tcW w:w="394" w:type="dxa"/>
            <w:tcBorders>
              <w:top w:val="single" w:sz="4" w:space="0" w:color="auto"/>
              <w:left w:val="single" w:sz="4" w:space="0" w:color="auto"/>
              <w:bottom w:val="single" w:sz="4" w:space="0" w:color="auto"/>
              <w:right w:val="single" w:sz="4" w:space="0" w:color="auto"/>
            </w:tcBorders>
          </w:tcPr>
          <w:p w14:paraId="1438DDAD"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7E6DC878" w14:textId="77777777" w:rsidTr="00FA621B">
        <w:trPr>
          <w:trHeight w:val="33"/>
        </w:trPr>
        <w:tc>
          <w:tcPr>
            <w:tcW w:w="8940" w:type="dxa"/>
          </w:tcPr>
          <w:p w14:paraId="73E938BA"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55321C20"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474C7255" w14:textId="77777777" w:rsidTr="00FA621B">
        <w:trPr>
          <w:trHeight w:val="204"/>
        </w:trPr>
        <w:tc>
          <w:tcPr>
            <w:tcW w:w="8940" w:type="dxa"/>
            <w:tcBorders>
              <w:right w:val="single" w:sz="4" w:space="0" w:color="auto"/>
            </w:tcBorders>
          </w:tcPr>
          <w:p w14:paraId="54B0A36C"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           - koriģētās versijas </w:t>
            </w:r>
          </w:p>
        </w:tc>
        <w:tc>
          <w:tcPr>
            <w:tcW w:w="394" w:type="dxa"/>
            <w:tcBorders>
              <w:top w:val="single" w:sz="4" w:space="0" w:color="auto"/>
              <w:left w:val="single" w:sz="4" w:space="0" w:color="auto"/>
              <w:bottom w:val="single" w:sz="4" w:space="0" w:color="auto"/>
              <w:right w:val="single" w:sz="4" w:space="0" w:color="auto"/>
            </w:tcBorders>
          </w:tcPr>
          <w:p w14:paraId="177A3B95"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r w:rsidR="00B11DB9" w:rsidRPr="00B11DB9" w14:paraId="4117C912" w14:textId="77777777" w:rsidTr="00FA621B">
        <w:trPr>
          <w:trHeight w:val="80"/>
        </w:trPr>
        <w:tc>
          <w:tcPr>
            <w:tcW w:w="8940" w:type="dxa"/>
          </w:tcPr>
          <w:p w14:paraId="5ACB115A"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c>
          <w:tcPr>
            <w:tcW w:w="394" w:type="dxa"/>
            <w:tcBorders>
              <w:top w:val="single" w:sz="4" w:space="0" w:color="auto"/>
              <w:bottom w:val="single" w:sz="4" w:space="0" w:color="auto"/>
            </w:tcBorders>
          </w:tcPr>
          <w:p w14:paraId="3B6587CE" w14:textId="77777777" w:rsidR="00B11DB9" w:rsidRPr="00B11DB9" w:rsidRDefault="00B11DB9" w:rsidP="00B11DB9">
            <w:pPr>
              <w:spacing w:after="0" w:line="240" w:lineRule="auto"/>
              <w:jc w:val="both"/>
              <w:rPr>
                <w:rFonts w:ascii="Times New Roman" w:eastAsia="Times New Roman" w:hAnsi="Times New Roman" w:cs="Times New Roman"/>
                <w:sz w:val="12"/>
                <w:szCs w:val="12"/>
                <w:lang w:eastAsia="lv-LV"/>
              </w:rPr>
            </w:pPr>
          </w:p>
        </w:tc>
      </w:tr>
      <w:tr w:rsidR="00B11DB9" w:rsidRPr="00B11DB9" w14:paraId="7D90C493" w14:textId="77777777" w:rsidTr="00FA621B">
        <w:trPr>
          <w:trHeight w:val="192"/>
        </w:trPr>
        <w:tc>
          <w:tcPr>
            <w:tcW w:w="8940" w:type="dxa"/>
            <w:tcBorders>
              <w:right w:val="single" w:sz="4" w:space="0" w:color="auto"/>
            </w:tcBorders>
          </w:tcPr>
          <w:p w14:paraId="48898C35"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4.5. Kuģa pārstāvja un termināļa pārstāvja kopīgi parakstīts akts par kuģa iekraušanas atbilstību</w:t>
            </w:r>
          </w:p>
        </w:tc>
        <w:tc>
          <w:tcPr>
            <w:tcW w:w="394" w:type="dxa"/>
            <w:tcBorders>
              <w:top w:val="single" w:sz="4" w:space="0" w:color="auto"/>
              <w:left w:val="single" w:sz="4" w:space="0" w:color="auto"/>
              <w:bottom w:val="single" w:sz="4" w:space="0" w:color="auto"/>
              <w:right w:val="single" w:sz="4" w:space="0" w:color="auto"/>
            </w:tcBorders>
          </w:tcPr>
          <w:p w14:paraId="5FD4B0D5"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tc>
      </w:tr>
    </w:tbl>
    <w:p w14:paraId="35D23C81" w14:textId="77777777" w:rsidR="00B11DB9" w:rsidRPr="00B11DB9" w:rsidRDefault="00B11DB9" w:rsidP="00B11DB9">
      <w:pPr>
        <w:spacing w:after="0" w:line="240" w:lineRule="auto"/>
        <w:jc w:val="both"/>
        <w:rPr>
          <w:rFonts w:ascii="Times New Roman" w:eastAsia="Times New Roman" w:hAnsi="Times New Roman" w:cs="Times New Roman"/>
          <w:sz w:val="20"/>
          <w:szCs w:val="20"/>
          <w:lang w:eastAsia="lv-LV"/>
        </w:rPr>
      </w:pPr>
    </w:p>
    <w:p w14:paraId="5D67F981" w14:textId="77777777" w:rsidR="00B11DB9" w:rsidRPr="00B11DB9" w:rsidRDefault="00B11DB9" w:rsidP="00B11DB9">
      <w:pPr>
        <w:spacing w:after="0" w:line="240" w:lineRule="auto"/>
        <w:ind w:left="360"/>
        <w:jc w:val="both"/>
        <w:rPr>
          <w:rFonts w:ascii="Times New Roman" w:eastAsia="Times New Roman" w:hAnsi="Times New Roman" w:cs="Times New Roman"/>
          <w:sz w:val="20"/>
          <w:szCs w:val="20"/>
          <w:lang w:eastAsia="lv-LV"/>
        </w:rPr>
      </w:pPr>
    </w:p>
    <w:tbl>
      <w:tblPr>
        <w:tblW w:w="0" w:type="auto"/>
        <w:tblInd w:w="107" w:type="dxa"/>
        <w:tblLayout w:type="fixed"/>
        <w:tblCellMar>
          <w:left w:w="107" w:type="dxa"/>
          <w:right w:w="107" w:type="dxa"/>
        </w:tblCellMar>
        <w:tblLook w:val="0000" w:firstRow="0" w:lastRow="0" w:firstColumn="0" w:lastColumn="0" w:noHBand="0" w:noVBand="0"/>
      </w:tblPr>
      <w:tblGrid>
        <w:gridCol w:w="360"/>
        <w:gridCol w:w="349"/>
        <w:gridCol w:w="1400"/>
        <w:gridCol w:w="341"/>
        <w:gridCol w:w="1378"/>
        <w:gridCol w:w="567"/>
        <w:gridCol w:w="1716"/>
        <w:gridCol w:w="552"/>
        <w:gridCol w:w="1417"/>
      </w:tblGrid>
      <w:tr w:rsidR="00B11DB9" w:rsidRPr="00B11DB9" w14:paraId="3DFC177D" w14:textId="77777777" w:rsidTr="00FA621B">
        <w:tc>
          <w:tcPr>
            <w:tcW w:w="360" w:type="dxa"/>
            <w:tcBorders>
              <w:top w:val="nil"/>
              <w:left w:val="nil"/>
              <w:bottom w:val="nil"/>
              <w:right w:val="single" w:sz="4" w:space="0" w:color="auto"/>
            </w:tcBorders>
          </w:tcPr>
          <w:p w14:paraId="78DB9F21" w14:textId="77777777" w:rsidR="00B11DB9" w:rsidRPr="00B11DB9" w:rsidRDefault="00B11DB9" w:rsidP="00B11DB9">
            <w:pPr>
              <w:tabs>
                <w:tab w:val="center" w:pos="4153"/>
                <w:tab w:val="right" w:pos="8306"/>
              </w:tabs>
              <w:spacing w:after="0" w:line="240" w:lineRule="auto"/>
              <w:jc w:val="right"/>
              <w:rPr>
                <w:rFonts w:ascii="Times New Roman" w:eastAsia="Times New Roman" w:hAnsi="Times New Roman" w:cs="Times New Roman"/>
                <w:sz w:val="20"/>
                <w:szCs w:val="20"/>
                <w:lang w:eastAsia="lv-LV"/>
              </w:rPr>
            </w:pPr>
          </w:p>
        </w:tc>
        <w:tc>
          <w:tcPr>
            <w:tcW w:w="349" w:type="dxa"/>
            <w:tcBorders>
              <w:top w:val="single" w:sz="4" w:space="0" w:color="auto"/>
              <w:left w:val="single" w:sz="4" w:space="0" w:color="auto"/>
              <w:bottom w:val="single" w:sz="4" w:space="0" w:color="auto"/>
              <w:right w:val="single" w:sz="4" w:space="0" w:color="auto"/>
            </w:tcBorders>
            <w:vAlign w:val="center"/>
          </w:tcPr>
          <w:p w14:paraId="1C74A9F4" w14:textId="77777777" w:rsidR="00B11DB9" w:rsidRPr="00B11DB9" w:rsidRDefault="00B11DB9" w:rsidP="00B11DB9">
            <w:pPr>
              <w:tabs>
                <w:tab w:val="center" w:pos="4153"/>
                <w:tab w:val="right" w:pos="8306"/>
              </w:tabs>
              <w:spacing w:after="0" w:line="240" w:lineRule="auto"/>
              <w:jc w:val="center"/>
              <w:rPr>
                <w:rFonts w:ascii="Times New Roman" w:eastAsia="Times New Roman" w:hAnsi="Times New Roman" w:cs="Times New Roman"/>
                <w:b/>
                <w:sz w:val="20"/>
                <w:szCs w:val="20"/>
                <w:lang w:eastAsia="lv-LV"/>
              </w:rPr>
            </w:pPr>
            <w:r w:rsidRPr="00B11DB9">
              <w:rPr>
                <w:rFonts w:ascii="Times New Roman" w:eastAsia="Times New Roman" w:hAnsi="Times New Roman" w:cs="Times New Roman"/>
                <w:b/>
                <w:sz w:val="20"/>
                <w:szCs w:val="20"/>
                <w:lang w:eastAsia="lv-LV"/>
              </w:rPr>
              <w:t>X</w:t>
            </w:r>
          </w:p>
        </w:tc>
        <w:tc>
          <w:tcPr>
            <w:tcW w:w="1400" w:type="dxa"/>
            <w:tcBorders>
              <w:top w:val="nil"/>
              <w:left w:val="single" w:sz="4" w:space="0" w:color="auto"/>
              <w:bottom w:val="nil"/>
              <w:right w:val="single" w:sz="4" w:space="0" w:color="auto"/>
            </w:tcBorders>
          </w:tcPr>
          <w:p w14:paraId="42A8BDF2" w14:textId="77777777" w:rsidR="00B11DB9" w:rsidRPr="00B11DB9" w:rsidRDefault="00B11DB9" w:rsidP="00B11DB9">
            <w:pPr>
              <w:tabs>
                <w:tab w:val="center" w:pos="4153"/>
                <w:tab w:val="right" w:pos="8306"/>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Jā (Atbilst) </w:t>
            </w:r>
          </w:p>
        </w:tc>
        <w:tc>
          <w:tcPr>
            <w:tcW w:w="341" w:type="dxa"/>
            <w:tcBorders>
              <w:top w:val="single" w:sz="4" w:space="0" w:color="auto"/>
              <w:left w:val="single" w:sz="4" w:space="0" w:color="auto"/>
              <w:bottom w:val="single" w:sz="4" w:space="0" w:color="auto"/>
              <w:right w:val="single" w:sz="4" w:space="0" w:color="auto"/>
            </w:tcBorders>
            <w:vAlign w:val="center"/>
          </w:tcPr>
          <w:p w14:paraId="5E8BD19E" w14:textId="77777777" w:rsidR="00B11DB9" w:rsidRPr="00B11DB9" w:rsidRDefault="00B11DB9" w:rsidP="00B11DB9">
            <w:pPr>
              <w:tabs>
                <w:tab w:val="center" w:pos="4153"/>
                <w:tab w:val="right" w:pos="8306"/>
              </w:tabs>
              <w:spacing w:after="0" w:line="240" w:lineRule="auto"/>
              <w:jc w:val="center"/>
              <w:rPr>
                <w:rFonts w:ascii="Times New Roman" w:eastAsia="Times New Roman" w:hAnsi="Times New Roman" w:cs="Times New Roman"/>
                <w:b/>
                <w:sz w:val="20"/>
                <w:szCs w:val="20"/>
                <w:lang w:eastAsia="lv-LV"/>
              </w:rPr>
            </w:pPr>
            <w:r w:rsidRPr="00B11DB9">
              <w:rPr>
                <w:rFonts w:ascii="Times New Roman" w:eastAsia="Times New Roman" w:hAnsi="Times New Roman" w:cs="Times New Roman"/>
                <w:b/>
                <w:sz w:val="20"/>
                <w:szCs w:val="20"/>
                <w:lang w:eastAsia="lv-LV"/>
              </w:rPr>
              <w:t>–</w:t>
            </w:r>
          </w:p>
        </w:tc>
        <w:tc>
          <w:tcPr>
            <w:tcW w:w="1378" w:type="dxa"/>
            <w:tcBorders>
              <w:left w:val="single" w:sz="4" w:space="0" w:color="auto"/>
              <w:right w:val="single" w:sz="4" w:space="0" w:color="auto"/>
            </w:tcBorders>
          </w:tcPr>
          <w:p w14:paraId="34F57909" w14:textId="77777777" w:rsidR="00B11DB9" w:rsidRPr="00B11DB9" w:rsidRDefault="00B11DB9" w:rsidP="00B11DB9">
            <w:pPr>
              <w:tabs>
                <w:tab w:val="center" w:pos="4153"/>
                <w:tab w:val="right" w:pos="8306"/>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Nē (Neatbilst)</w:t>
            </w:r>
          </w:p>
        </w:tc>
        <w:tc>
          <w:tcPr>
            <w:tcW w:w="567" w:type="dxa"/>
            <w:tcBorders>
              <w:top w:val="single" w:sz="4" w:space="0" w:color="auto"/>
              <w:left w:val="single" w:sz="4" w:space="0" w:color="auto"/>
              <w:bottom w:val="single" w:sz="4" w:space="0" w:color="auto"/>
              <w:right w:val="single" w:sz="4" w:space="0" w:color="auto"/>
            </w:tcBorders>
            <w:vAlign w:val="center"/>
          </w:tcPr>
          <w:p w14:paraId="4831118E" w14:textId="77777777" w:rsidR="00B11DB9" w:rsidRPr="00B11DB9" w:rsidRDefault="00B11DB9" w:rsidP="00B11DB9">
            <w:pPr>
              <w:tabs>
                <w:tab w:val="center" w:pos="4153"/>
                <w:tab w:val="right" w:pos="8306"/>
              </w:tabs>
              <w:spacing w:after="0" w:line="240" w:lineRule="auto"/>
              <w:jc w:val="center"/>
              <w:rPr>
                <w:rFonts w:ascii="Times New Roman" w:eastAsia="Times New Roman" w:hAnsi="Times New Roman" w:cs="Times New Roman"/>
                <w:b/>
                <w:sz w:val="20"/>
                <w:szCs w:val="20"/>
                <w:lang w:eastAsia="lv-LV"/>
              </w:rPr>
            </w:pPr>
            <w:r w:rsidRPr="00B11DB9">
              <w:rPr>
                <w:rFonts w:ascii="Times New Roman" w:eastAsia="Times New Roman" w:hAnsi="Times New Roman" w:cs="Times New Roman"/>
                <w:b/>
                <w:sz w:val="20"/>
                <w:szCs w:val="20"/>
                <w:lang w:eastAsia="lv-LV"/>
              </w:rPr>
              <w:t>NP</w:t>
            </w:r>
          </w:p>
        </w:tc>
        <w:tc>
          <w:tcPr>
            <w:tcW w:w="1716" w:type="dxa"/>
            <w:tcBorders>
              <w:left w:val="single" w:sz="4" w:space="0" w:color="auto"/>
              <w:right w:val="single" w:sz="4" w:space="0" w:color="auto"/>
            </w:tcBorders>
          </w:tcPr>
          <w:p w14:paraId="1D7B52C6" w14:textId="77777777" w:rsidR="00B11DB9" w:rsidRPr="00B11DB9" w:rsidRDefault="00B11DB9" w:rsidP="00B11DB9">
            <w:pPr>
              <w:tabs>
                <w:tab w:val="center" w:pos="4153"/>
                <w:tab w:val="right" w:pos="8306"/>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 xml:space="preserve">Nav piemērojams </w:t>
            </w:r>
          </w:p>
        </w:tc>
        <w:tc>
          <w:tcPr>
            <w:tcW w:w="552" w:type="dxa"/>
            <w:tcBorders>
              <w:top w:val="single" w:sz="4" w:space="0" w:color="auto"/>
              <w:left w:val="single" w:sz="4" w:space="0" w:color="auto"/>
              <w:bottom w:val="single" w:sz="4" w:space="0" w:color="auto"/>
              <w:right w:val="single" w:sz="4" w:space="0" w:color="auto"/>
            </w:tcBorders>
          </w:tcPr>
          <w:p w14:paraId="1F2335C5" w14:textId="77777777" w:rsidR="00B11DB9" w:rsidRPr="00B11DB9" w:rsidRDefault="00B11DB9" w:rsidP="00B11DB9">
            <w:pPr>
              <w:tabs>
                <w:tab w:val="center" w:pos="4153"/>
                <w:tab w:val="right" w:pos="8306"/>
              </w:tabs>
              <w:spacing w:after="0" w:line="240" w:lineRule="auto"/>
              <w:rPr>
                <w:rFonts w:ascii="Times New Roman" w:eastAsia="Times New Roman" w:hAnsi="Times New Roman" w:cs="Times New Roman"/>
                <w:b/>
                <w:sz w:val="20"/>
                <w:szCs w:val="20"/>
                <w:lang w:eastAsia="lv-LV"/>
              </w:rPr>
            </w:pPr>
            <w:r w:rsidRPr="00B11DB9">
              <w:rPr>
                <w:rFonts w:ascii="Times New Roman" w:eastAsia="Times New Roman" w:hAnsi="Times New Roman" w:cs="Times New Roman"/>
                <w:b/>
                <w:sz w:val="20"/>
                <w:szCs w:val="20"/>
                <w:lang w:eastAsia="lv-LV"/>
              </w:rPr>
              <w:t>DA</w:t>
            </w:r>
          </w:p>
        </w:tc>
        <w:tc>
          <w:tcPr>
            <w:tcW w:w="1417" w:type="dxa"/>
            <w:tcBorders>
              <w:left w:val="single" w:sz="4" w:space="0" w:color="auto"/>
            </w:tcBorders>
          </w:tcPr>
          <w:p w14:paraId="24D2971E" w14:textId="77777777" w:rsidR="00B11DB9" w:rsidRPr="00B11DB9" w:rsidRDefault="00B11DB9" w:rsidP="00B11DB9">
            <w:pPr>
              <w:tabs>
                <w:tab w:val="center" w:pos="4153"/>
                <w:tab w:val="right" w:pos="8306"/>
              </w:tabs>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Daļēji atbilst</w:t>
            </w:r>
          </w:p>
        </w:tc>
      </w:tr>
    </w:tbl>
    <w:p w14:paraId="0B1DFC17" w14:textId="77777777" w:rsidR="00B11DB9" w:rsidRPr="00B11DB9" w:rsidRDefault="00B11DB9" w:rsidP="00B11DB9">
      <w:pPr>
        <w:spacing w:after="0" w:line="240" w:lineRule="auto"/>
        <w:jc w:val="center"/>
        <w:rPr>
          <w:rFonts w:ascii="Times New Roman" w:eastAsia="Times New Roman" w:hAnsi="Times New Roman" w:cs="Times New Roman"/>
          <w:b/>
          <w:sz w:val="16"/>
          <w:szCs w:val="16"/>
          <w:lang w:eastAsia="lv-LV"/>
        </w:rPr>
      </w:pPr>
    </w:p>
    <w:p w14:paraId="185CC47E" w14:textId="77777777" w:rsidR="00B11DB9" w:rsidRPr="00B11DB9" w:rsidRDefault="00B11DB9" w:rsidP="00B11DB9">
      <w:pPr>
        <w:pBdr>
          <w:bottom w:val="single" w:sz="12" w:space="1" w:color="auto"/>
        </w:pBdr>
        <w:spacing w:after="0" w:line="240" w:lineRule="auto"/>
        <w:jc w:val="center"/>
        <w:rPr>
          <w:rFonts w:ascii="Times New Roman" w:eastAsia="Times New Roman" w:hAnsi="Times New Roman" w:cs="Times New Roman"/>
          <w:b/>
          <w:sz w:val="20"/>
          <w:szCs w:val="20"/>
          <w:lang w:eastAsia="lv-LV"/>
        </w:rPr>
      </w:pPr>
      <w:r w:rsidRPr="00B11DB9">
        <w:rPr>
          <w:rFonts w:ascii="Times New Roman" w:eastAsia="Times New Roman" w:hAnsi="Times New Roman" w:cs="Times New Roman"/>
          <w:b/>
          <w:sz w:val="20"/>
          <w:szCs w:val="20"/>
          <w:lang w:eastAsia="lv-LV"/>
        </w:rPr>
        <w:t>Atklātie trūkumi</w:t>
      </w:r>
    </w:p>
    <w:p w14:paraId="39EAC9D9" w14:textId="77777777" w:rsidR="00B11DB9" w:rsidRPr="00B11DB9" w:rsidRDefault="00B11DB9" w:rsidP="00B11DB9">
      <w:pPr>
        <w:pBdr>
          <w:bottom w:val="single" w:sz="12" w:space="1" w:color="auto"/>
        </w:pBdr>
        <w:spacing w:after="0" w:line="240" w:lineRule="auto"/>
        <w:jc w:val="center"/>
        <w:rPr>
          <w:rFonts w:ascii="Times New Roman" w:eastAsia="Times New Roman" w:hAnsi="Times New Roman" w:cs="Times New Roman"/>
          <w:bCs/>
          <w:sz w:val="20"/>
          <w:szCs w:val="20"/>
          <w:lang w:eastAsia="lv-LV"/>
        </w:rPr>
      </w:pPr>
    </w:p>
    <w:p w14:paraId="7F4E6CE2" w14:textId="77777777" w:rsidR="00B11DB9" w:rsidRPr="00B11DB9" w:rsidRDefault="00B11DB9" w:rsidP="00B11DB9">
      <w:pPr>
        <w:spacing w:after="0" w:line="240" w:lineRule="auto"/>
        <w:jc w:val="center"/>
        <w:rPr>
          <w:rFonts w:ascii="Times New Roman" w:eastAsia="Times New Roman" w:hAnsi="Times New Roman" w:cs="Times New Roman"/>
          <w:bCs/>
          <w:sz w:val="20"/>
          <w:szCs w:val="20"/>
          <w:lang w:eastAsia="lv-LV"/>
        </w:rPr>
      </w:pPr>
    </w:p>
    <w:p w14:paraId="7EB41F3F" w14:textId="77777777" w:rsidR="00B11DB9" w:rsidRPr="00B11DB9" w:rsidRDefault="00B11DB9" w:rsidP="00B11DB9">
      <w:pPr>
        <w:pBdr>
          <w:top w:val="single" w:sz="12" w:space="1" w:color="auto"/>
          <w:bottom w:val="single" w:sz="12" w:space="1" w:color="auto"/>
        </w:pBdr>
        <w:spacing w:after="0" w:line="240" w:lineRule="auto"/>
        <w:jc w:val="center"/>
        <w:rPr>
          <w:rFonts w:ascii="Times New Roman" w:eastAsia="Times New Roman" w:hAnsi="Times New Roman" w:cs="Times New Roman"/>
          <w:bCs/>
          <w:sz w:val="20"/>
          <w:szCs w:val="20"/>
          <w:lang w:eastAsia="lv-LV"/>
        </w:rPr>
      </w:pPr>
    </w:p>
    <w:p w14:paraId="5F1FAB8C" w14:textId="77777777" w:rsidR="00B11DB9" w:rsidRPr="00B11DB9" w:rsidRDefault="00B11DB9" w:rsidP="00B11DB9">
      <w:pPr>
        <w:pBdr>
          <w:bottom w:val="single" w:sz="12" w:space="1" w:color="auto"/>
        </w:pBdr>
        <w:spacing w:after="0" w:line="240" w:lineRule="auto"/>
        <w:jc w:val="center"/>
        <w:rPr>
          <w:rFonts w:ascii="Times New Roman" w:eastAsia="Times New Roman" w:hAnsi="Times New Roman" w:cs="Times New Roman"/>
          <w:bCs/>
          <w:sz w:val="20"/>
          <w:szCs w:val="20"/>
          <w:lang w:eastAsia="lv-LV"/>
        </w:rPr>
      </w:pPr>
    </w:p>
    <w:p w14:paraId="5D04F6D8" w14:textId="77777777" w:rsidR="00B11DB9" w:rsidRPr="00B11DB9" w:rsidRDefault="00B11DB9" w:rsidP="00B11DB9">
      <w:pPr>
        <w:spacing w:after="0" w:line="240" w:lineRule="auto"/>
        <w:rPr>
          <w:rFonts w:ascii="Times New Roman" w:eastAsia="Times New Roman" w:hAnsi="Times New Roman" w:cs="Times New Roman"/>
          <w:bCs/>
          <w:sz w:val="24"/>
          <w:szCs w:val="24"/>
        </w:rPr>
      </w:pPr>
    </w:p>
    <w:p w14:paraId="227EA645" w14:textId="77777777" w:rsidR="00B11DB9" w:rsidRPr="00B11DB9" w:rsidRDefault="00B11DB9" w:rsidP="00B11DB9">
      <w:pPr>
        <w:keepNext/>
        <w:tabs>
          <w:tab w:val="num" w:pos="360"/>
          <w:tab w:val="left" w:pos="9180"/>
        </w:tabs>
        <w:spacing w:after="0" w:line="240" w:lineRule="auto"/>
        <w:jc w:val="center"/>
        <w:outlineLvl w:val="2"/>
        <w:rPr>
          <w:rFonts w:ascii="Times New Roman" w:eastAsia="Times New Roman" w:hAnsi="Times New Roman" w:cs="Times New Roman"/>
          <w:b/>
          <w:sz w:val="20"/>
          <w:szCs w:val="20"/>
        </w:rPr>
      </w:pPr>
      <w:r w:rsidRPr="00B11DB9">
        <w:rPr>
          <w:rFonts w:ascii="Times New Roman" w:eastAsia="Times New Roman" w:hAnsi="Times New Roman" w:cs="Times New Roman"/>
          <w:b/>
          <w:sz w:val="20"/>
          <w:szCs w:val="20"/>
        </w:rPr>
        <w:t>Secinājums:</w:t>
      </w:r>
    </w:p>
    <w:p w14:paraId="6FBD6AD2" w14:textId="77777777" w:rsidR="00B11DB9" w:rsidRPr="00B11DB9" w:rsidRDefault="00B11DB9" w:rsidP="00B11DB9">
      <w:pPr>
        <w:spacing w:after="0" w:line="240" w:lineRule="auto"/>
        <w:rPr>
          <w:rFonts w:ascii="Times New Roman" w:eastAsia="Times New Roman" w:hAnsi="Times New Roman" w:cs="Times New Roman"/>
          <w:sz w:val="24"/>
          <w:szCs w:val="24"/>
        </w:rPr>
      </w:pPr>
    </w:p>
    <w:p w14:paraId="50B7FE9D" w14:textId="77777777" w:rsidR="00B11DB9" w:rsidRPr="00B11DB9" w:rsidRDefault="00B11DB9" w:rsidP="00B11DB9">
      <w:pPr>
        <w:shd w:val="clear" w:color="auto" w:fill="FFFFFF"/>
        <w:tabs>
          <w:tab w:val="left" w:pos="9180"/>
        </w:tabs>
        <w:spacing w:after="0" w:line="240" w:lineRule="auto"/>
        <w:ind w:right="50" w:firstLine="720"/>
        <w:jc w:val="both"/>
        <w:rPr>
          <w:rFonts w:ascii="Times New Roman" w:eastAsia="Times New Roman" w:hAnsi="Times New Roman" w:cs="Times New Roman"/>
          <w:color w:val="000000"/>
          <w:sz w:val="20"/>
          <w:szCs w:val="20"/>
          <w:lang w:eastAsia="lv-LV"/>
        </w:rPr>
      </w:pPr>
      <w:r w:rsidRPr="00B11DB9">
        <w:rPr>
          <w:rFonts w:ascii="Times New Roman" w:eastAsia="Times New Roman" w:hAnsi="Times New Roman" w:cs="Times New Roman"/>
          <w:color w:val="000000"/>
          <w:sz w:val="20"/>
          <w:szCs w:val="20"/>
          <w:lang w:eastAsia="lv-LV"/>
        </w:rPr>
        <w:t xml:space="preserve">Ņemot vērā termināļa vispārējā stāvokļa pārbaudes rezultātus, kā arī tā operatīvo darbību Ministru kabineta 2006. gada 14. februāra noteikumu Nr.143 "Beramkravu kuģu drošas kraušanas noteikumi" nosacījumu izpildes nodrošināšanā, secināts, ka minētā termināļa vispārējais stāvoklis, kā arī tā operatīvā darbība </w:t>
      </w:r>
      <w:r w:rsidRPr="00B11DB9">
        <w:rPr>
          <w:rFonts w:ascii="Times New Roman" w:eastAsia="Times New Roman" w:hAnsi="Times New Roman" w:cs="Times New Roman"/>
          <w:b/>
          <w:color w:val="000000"/>
          <w:sz w:val="20"/>
          <w:szCs w:val="20"/>
          <w:lang w:eastAsia="lv-LV"/>
        </w:rPr>
        <w:t>atbilst/neatbilst</w:t>
      </w:r>
      <w:r w:rsidRPr="00B11DB9">
        <w:rPr>
          <w:rFonts w:ascii="Times New Roman" w:eastAsia="Times New Roman" w:hAnsi="Times New Roman" w:cs="Times New Roman"/>
          <w:color w:val="000000"/>
          <w:sz w:val="20"/>
          <w:szCs w:val="20"/>
          <w:lang w:eastAsia="lv-LV"/>
        </w:rPr>
        <w:t xml:space="preserve"> (nevajadzīgo svītrot) noteiktajiem kritērijiem.</w:t>
      </w:r>
    </w:p>
    <w:p w14:paraId="3DAF9E7C" w14:textId="77777777" w:rsidR="00B11DB9" w:rsidRPr="00B11DB9" w:rsidRDefault="00B11DB9" w:rsidP="00B11DB9">
      <w:pPr>
        <w:shd w:val="clear" w:color="auto" w:fill="FFFFFF"/>
        <w:tabs>
          <w:tab w:val="left" w:pos="3240"/>
          <w:tab w:val="left" w:pos="8820"/>
          <w:tab w:val="left" w:pos="9180"/>
        </w:tabs>
        <w:spacing w:after="0" w:line="240" w:lineRule="auto"/>
        <w:ind w:right="50" w:firstLine="600"/>
        <w:rPr>
          <w:rFonts w:ascii="Times New Roman" w:eastAsia="Times New Roman" w:hAnsi="Times New Roman" w:cs="Times New Roman"/>
          <w:color w:val="000000"/>
          <w:sz w:val="16"/>
          <w:szCs w:val="16"/>
          <w:lang w:eastAsia="lv-LV"/>
        </w:rPr>
      </w:pPr>
    </w:p>
    <w:tbl>
      <w:tblPr>
        <w:tblW w:w="0" w:type="auto"/>
        <w:tblInd w:w="708" w:type="dxa"/>
        <w:tblLook w:val="0000" w:firstRow="0" w:lastRow="0" w:firstColumn="0" w:lastColumn="0" w:noHBand="0" w:noVBand="0"/>
      </w:tblPr>
      <w:tblGrid>
        <w:gridCol w:w="3000"/>
        <w:gridCol w:w="4560"/>
      </w:tblGrid>
      <w:tr w:rsidR="00B11DB9" w:rsidRPr="00B11DB9" w14:paraId="5E376744" w14:textId="77777777" w:rsidTr="00FA621B">
        <w:tc>
          <w:tcPr>
            <w:tcW w:w="3000" w:type="dxa"/>
          </w:tcPr>
          <w:p w14:paraId="155FBF89" w14:textId="77777777" w:rsidR="00B11DB9" w:rsidRPr="00B11DB9" w:rsidRDefault="00B11DB9" w:rsidP="00B11DB9">
            <w:pPr>
              <w:tabs>
                <w:tab w:val="left" w:pos="9180"/>
              </w:tabs>
              <w:spacing w:after="0" w:line="240" w:lineRule="auto"/>
              <w:ind w:firstLine="12"/>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0"/>
                <w:szCs w:val="20"/>
                <w:lang w:eastAsia="lv-LV"/>
              </w:rPr>
              <w:t>Nākamās pārbaudes datums</w:t>
            </w:r>
          </w:p>
        </w:tc>
        <w:tc>
          <w:tcPr>
            <w:tcW w:w="4560" w:type="dxa"/>
            <w:tcBorders>
              <w:bottom w:val="single" w:sz="4" w:space="0" w:color="auto"/>
            </w:tcBorders>
          </w:tcPr>
          <w:p w14:paraId="15439EFF" w14:textId="77777777" w:rsidR="00B11DB9" w:rsidRPr="00B11DB9" w:rsidRDefault="00B11DB9" w:rsidP="00B11DB9">
            <w:pPr>
              <w:tabs>
                <w:tab w:val="left" w:pos="9180"/>
              </w:tabs>
              <w:spacing w:after="0" w:line="240" w:lineRule="auto"/>
              <w:rPr>
                <w:rFonts w:ascii="Times New Roman" w:eastAsia="Times New Roman" w:hAnsi="Times New Roman" w:cs="Times New Roman"/>
                <w:sz w:val="20"/>
                <w:szCs w:val="20"/>
                <w:lang w:eastAsia="lv-LV"/>
              </w:rPr>
            </w:pPr>
          </w:p>
        </w:tc>
      </w:tr>
    </w:tbl>
    <w:p w14:paraId="0E817240" w14:textId="77777777" w:rsidR="00B11DB9" w:rsidRPr="00B11DB9" w:rsidRDefault="00B11DB9" w:rsidP="00B11DB9">
      <w:pPr>
        <w:tabs>
          <w:tab w:val="left" w:pos="9180"/>
        </w:tabs>
        <w:spacing w:after="0" w:line="240" w:lineRule="auto"/>
        <w:rPr>
          <w:rFonts w:ascii="Times New Roman" w:eastAsia="Times New Roman" w:hAnsi="Times New Roman" w:cs="Times New Roman"/>
          <w:sz w:val="20"/>
          <w:szCs w:val="20"/>
          <w:lang w:eastAsia="lv-LV"/>
        </w:rPr>
      </w:pPr>
    </w:p>
    <w:p w14:paraId="1708ACDC" w14:textId="77777777" w:rsidR="00B11DB9" w:rsidRPr="00B11DB9" w:rsidRDefault="00B11DB9" w:rsidP="00B11DB9">
      <w:pPr>
        <w:shd w:val="clear" w:color="auto" w:fill="FFFFFF"/>
        <w:spacing w:after="0" w:line="240" w:lineRule="auto"/>
        <w:ind w:right="41" w:firstLine="720"/>
        <w:jc w:val="both"/>
        <w:rPr>
          <w:rFonts w:ascii="Times New Roman" w:eastAsia="Times New Roman" w:hAnsi="Times New Roman" w:cs="Times New Roman"/>
          <w:color w:val="000000"/>
          <w:sz w:val="20"/>
          <w:szCs w:val="20"/>
          <w:lang w:eastAsia="lv-LV"/>
        </w:rPr>
      </w:pPr>
      <w:r w:rsidRPr="00B11DB9">
        <w:rPr>
          <w:rFonts w:ascii="Times New Roman" w:eastAsia="Times New Roman" w:hAnsi="Times New Roman" w:cs="Times New Roman"/>
          <w:color w:val="000000"/>
          <w:sz w:val="20"/>
          <w:szCs w:val="20"/>
          <w:lang w:eastAsia="lv-LV"/>
        </w:rPr>
        <w:t>Lēmumu saskaņā ar Administratīvā procesa likumu var apstrīdēt mēneša laikā pēc tā spēkā stāšanās, iesniedzot iesniegumu Latvijas Jūras administrācijas direktoram. Latvijas Jūras administrācijas direktora lēmumu var pārsūdzēt tiesā.</w:t>
      </w:r>
    </w:p>
    <w:p w14:paraId="42DC42D2" w14:textId="77777777" w:rsidR="00B11DB9" w:rsidRPr="00B11DB9" w:rsidRDefault="00B11DB9" w:rsidP="00B11DB9">
      <w:pPr>
        <w:shd w:val="clear" w:color="auto" w:fill="FFFFFF"/>
        <w:spacing w:after="0" w:line="240" w:lineRule="auto"/>
        <w:ind w:right="41" w:firstLine="720"/>
        <w:jc w:val="both"/>
        <w:rPr>
          <w:rFonts w:ascii="Times New Roman" w:eastAsia="Times New Roman" w:hAnsi="Times New Roman" w:cs="Times New Roman"/>
          <w:color w:val="000000"/>
          <w:sz w:val="20"/>
          <w:szCs w:val="20"/>
          <w:u w:val="single"/>
          <w:lang w:eastAsia="lv-LV"/>
        </w:rPr>
      </w:pPr>
      <w:r w:rsidRPr="00B11DB9">
        <w:rPr>
          <w:rFonts w:ascii="Times New Roman" w:eastAsia="Times New Roman" w:hAnsi="Times New Roman" w:cs="Times New Roman"/>
          <w:color w:val="000000"/>
          <w:sz w:val="20"/>
          <w:szCs w:val="20"/>
          <w:u w:val="single"/>
          <w:lang w:eastAsia="lv-LV"/>
        </w:rPr>
        <w:t>Latvijas Jūras administrācijas rekvizīti:</w:t>
      </w:r>
    </w:p>
    <w:p w14:paraId="16FC5665" w14:textId="77777777" w:rsidR="00B11DB9" w:rsidRPr="00B11DB9" w:rsidRDefault="00B11DB9" w:rsidP="00B11DB9">
      <w:pPr>
        <w:shd w:val="clear" w:color="auto" w:fill="FFFFFF"/>
        <w:spacing w:after="0" w:line="240" w:lineRule="auto"/>
        <w:ind w:right="41"/>
        <w:jc w:val="both"/>
        <w:rPr>
          <w:rFonts w:ascii="Times New Roman" w:eastAsia="Times New Roman" w:hAnsi="Times New Roman" w:cs="Times New Roman"/>
          <w:color w:val="000000"/>
          <w:sz w:val="20"/>
          <w:szCs w:val="20"/>
          <w:lang w:eastAsia="lv-LV"/>
        </w:rPr>
      </w:pPr>
      <w:r w:rsidRPr="00B11DB9">
        <w:rPr>
          <w:rFonts w:ascii="Times New Roman" w:eastAsia="Times New Roman" w:hAnsi="Times New Roman" w:cs="Times New Roman"/>
          <w:color w:val="000000"/>
          <w:sz w:val="20"/>
          <w:szCs w:val="20"/>
          <w:lang w:eastAsia="lv-LV"/>
        </w:rPr>
        <w:t xml:space="preserve">Trijādības iela 5, Rīga, LV-1048, Latvija, tālrunis +371 67062 101, fakss +371 67860 082, </w:t>
      </w:r>
    </w:p>
    <w:p w14:paraId="698B2DF1" w14:textId="77777777" w:rsidR="00B11DB9" w:rsidRPr="00B11DB9" w:rsidRDefault="00B11DB9" w:rsidP="00B11DB9">
      <w:pPr>
        <w:shd w:val="clear" w:color="auto" w:fill="FFFFFF"/>
        <w:spacing w:after="0" w:line="240" w:lineRule="auto"/>
        <w:ind w:right="41"/>
        <w:jc w:val="both"/>
        <w:rPr>
          <w:rFonts w:ascii="Times New Roman" w:eastAsia="Times New Roman" w:hAnsi="Times New Roman" w:cs="Times New Roman"/>
          <w:color w:val="000000"/>
          <w:sz w:val="20"/>
          <w:szCs w:val="20"/>
          <w:lang w:eastAsia="lv-LV"/>
        </w:rPr>
      </w:pPr>
      <w:r w:rsidRPr="00B11DB9">
        <w:rPr>
          <w:rFonts w:ascii="Times New Roman" w:eastAsia="Times New Roman" w:hAnsi="Times New Roman" w:cs="Times New Roman"/>
          <w:color w:val="000000"/>
          <w:sz w:val="20"/>
          <w:szCs w:val="20"/>
          <w:lang w:eastAsia="lv-LV"/>
        </w:rPr>
        <w:t xml:space="preserve">e-pasts: </w:t>
      </w:r>
      <w:hyperlink r:id="rId4" w:history="1">
        <w:r w:rsidRPr="00B11DB9">
          <w:rPr>
            <w:rFonts w:ascii="Times New Roman" w:eastAsia="Times New Roman" w:hAnsi="Times New Roman" w:cs="Times New Roman"/>
            <w:color w:val="0000FF"/>
            <w:sz w:val="20"/>
            <w:szCs w:val="20"/>
            <w:u w:val="single"/>
            <w:lang w:eastAsia="lv-LV"/>
          </w:rPr>
          <w:t>lja@lja.lv</w:t>
        </w:r>
      </w:hyperlink>
      <w:r w:rsidRPr="00B11DB9">
        <w:rPr>
          <w:rFonts w:ascii="Times New Roman" w:eastAsia="Times New Roman" w:hAnsi="Times New Roman" w:cs="Times New Roman"/>
          <w:color w:val="000000"/>
          <w:sz w:val="20"/>
          <w:szCs w:val="20"/>
          <w:lang w:eastAsia="lv-LV"/>
        </w:rPr>
        <w:t xml:space="preserve"> </w:t>
      </w:r>
      <w:hyperlink r:id="rId5" w:history="1"/>
      <w:r w:rsidRPr="00B11DB9">
        <w:rPr>
          <w:rFonts w:ascii="Times New Roman" w:eastAsia="Times New Roman" w:hAnsi="Times New Roman" w:cs="Times New Roman"/>
          <w:color w:val="000000"/>
          <w:sz w:val="20"/>
          <w:szCs w:val="20"/>
          <w:lang w:eastAsia="lv-LV"/>
        </w:rPr>
        <w:t xml:space="preserve"> </w:t>
      </w:r>
    </w:p>
    <w:p w14:paraId="1B6E5ACF" w14:textId="77777777" w:rsidR="00B11DB9" w:rsidRPr="00B11DB9" w:rsidRDefault="00B11DB9" w:rsidP="00B11DB9">
      <w:pPr>
        <w:shd w:val="clear" w:color="auto" w:fill="FFFFFF"/>
        <w:spacing w:after="0" w:line="240" w:lineRule="auto"/>
        <w:ind w:right="41"/>
        <w:jc w:val="both"/>
        <w:rPr>
          <w:rFonts w:ascii="Times New Roman" w:eastAsia="Times New Roman" w:hAnsi="Times New Roman" w:cs="Times New Roman"/>
          <w:color w:val="000000"/>
          <w:sz w:val="20"/>
          <w:szCs w:val="20"/>
          <w:lang w:eastAsia="lv-LV"/>
        </w:rPr>
      </w:pPr>
    </w:p>
    <w:p w14:paraId="739E6C05" w14:textId="77777777" w:rsidR="00B11DB9" w:rsidRPr="00B11DB9" w:rsidRDefault="00B11DB9" w:rsidP="00B11DB9">
      <w:pPr>
        <w:shd w:val="clear" w:color="auto" w:fill="FFFFFF"/>
        <w:spacing w:after="0" w:line="240" w:lineRule="auto"/>
        <w:ind w:right="41"/>
        <w:jc w:val="both"/>
        <w:rPr>
          <w:rFonts w:ascii="Times New Roman" w:eastAsia="Times New Roman" w:hAnsi="Times New Roman" w:cs="Times New Roman"/>
          <w:color w:val="000000"/>
          <w:sz w:val="20"/>
          <w:szCs w:val="20"/>
          <w:lang w:eastAsia="lv-LV"/>
        </w:rPr>
      </w:pPr>
    </w:p>
    <w:p w14:paraId="1FA2FE32" w14:textId="77777777" w:rsidR="00B11DB9" w:rsidRPr="00B11DB9" w:rsidRDefault="00B11DB9" w:rsidP="00B11DB9">
      <w:pPr>
        <w:shd w:val="clear" w:color="auto" w:fill="FFFFFF"/>
        <w:spacing w:after="0" w:line="240" w:lineRule="auto"/>
        <w:ind w:right="41"/>
        <w:jc w:val="both"/>
        <w:rPr>
          <w:rFonts w:ascii="Times New Roman" w:eastAsia="Times New Roman" w:hAnsi="Times New Roman" w:cs="Times New Roman"/>
          <w:color w:val="000000"/>
          <w:sz w:val="20"/>
          <w:szCs w:val="20"/>
          <w:lang w:eastAsia="lv-LV"/>
        </w:rPr>
      </w:pPr>
    </w:p>
    <w:p w14:paraId="4AFE79BD" w14:textId="77777777" w:rsidR="00B11DB9" w:rsidRPr="00B11DB9" w:rsidRDefault="00B11DB9" w:rsidP="00B11DB9">
      <w:pPr>
        <w:spacing w:after="0" w:line="240" w:lineRule="auto"/>
        <w:rPr>
          <w:rFonts w:ascii="Times New Roman" w:eastAsia="Times New Roman" w:hAnsi="Times New Roman" w:cs="Times New Roman"/>
          <w:sz w:val="16"/>
          <w:szCs w:val="16"/>
          <w:lang w:eastAsia="lv-LV"/>
        </w:rPr>
      </w:pPr>
    </w:p>
    <w:p w14:paraId="1F911CA2"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sz w:val="20"/>
          <w:szCs w:val="20"/>
          <w:lang w:eastAsia="lv-LV"/>
        </w:rPr>
        <w:t>Pārbaudē piedalījās šādas termināļa amatpersonas</w:t>
      </w:r>
      <w:r w:rsidRPr="00B11DB9">
        <w:rPr>
          <w:rFonts w:ascii="Times New Roman" w:eastAsia="Times New Roman" w:hAnsi="Times New Roman" w:cs="Times New Roman"/>
          <w:sz w:val="20"/>
          <w:szCs w:val="20"/>
          <w:lang w:eastAsia="lv-LV"/>
        </w:rPr>
        <w:t xml:space="preserve">: </w:t>
      </w:r>
    </w:p>
    <w:p w14:paraId="1D042595"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p w14:paraId="4322777B" w14:textId="77777777" w:rsidR="00B11DB9" w:rsidRPr="00B11DB9" w:rsidRDefault="00B11DB9" w:rsidP="00B11DB9">
      <w:pPr>
        <w:spacing w:after="0" w:line="240" w:lineRule="auto"/>
        <w:rPr>
          <w:rFonts w:ascii="Times New Roman" w:eastAsia="Times New Roman" w:hAnsi="Times New Roman" w:cs="Times New Roman"/>
          <w:sz w:val="20"/>
          <w:szCs w:val="20"/>
          <w:vertAlign w:val="superscript"/>
          <w:lang w:eastAsia="lv-LV"/>
        </w:rPr>
      </w:pPr>
      <w:r w:rsidRPr="00B11DB9">
        <w:rPr>
          <w:rFonts w:ascii="Times New Roman" w:eastAsia="Times New Roman" w:hAnsi="Times New Roman" w:cs="Times New Roman"/>
          <w:sz w:val="20"/>
          <w:szCs w:val="20"/>
          <w:vertAlign w:val="superscript"/>
          <w:lang w:eastAsia="lv-LV"/>
        </w:rPr>
        <w:t>__________________________________________________________________________________________</w:t>
      </w:r>
    </w:p>
    <w:p w14:paraId="1C4E85EC"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vertAlign w:val="superscript"/>
          <w:lang w:eastAsia="lv-LV"/>
        </w:rPr>
        <w:lastRenderedPageBreak/>
        <w:t>(amats, paraksts un tā atšifrējums)</w:t>
      </w:r>
    </w:p>
    <w:p w14:paraId="0B747937"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sz w:val="24"/>
          <w:szCs w:val="24"/>
          <w:lang w:eastAsia="lv-LV"/>
        </w:rPr>
        <w:t>_</w:t>
      </w:r>
      <w:r w:rsidRPr="00B11DB9">
        <w:rPr>
          <w:rFonts w:ascii="Times New Roman" w:eastAsia="Times New Roman" w:hAnsi="Times New Roman" w:cs="Times New Roman"/>
          <w:sz w:val="20"/>
          <w:szCs w:val="20"/>
          <w:lang w:eastAsia="lv-LV"/>
        </w:rPr>
        <w:t>__________________________________________________________</w:t>
      </w:r>
    </w:p>
    <w:p w14:paraId="0E5AFB97"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vertAlign w:val="superscript"/>
          <w:lang w:eastAsia="lv-LV"/>
        </w:rPr>
        <w:t>(amats, paraksts un tā atšifrējums)</w:t>
      </w:r>
    </w:p>
    <w:p w14:paraId="537283B4" w14:textId="77777777" w:rsidR="00B11DB9" w:rsidRPr="00B11DB9" w:rsidRDefault="00B11DB9" w:rsidP="00B11DB9">
      <w:pPr>
        <w:spacing w:after="0" w:line="240" w:lineRule="auto"/>
        <w:rPr>
          <w:rFonts w:ascii="Times New Roman" w:eastAsia="Times New Roman" w:hAnsi="Times New Roman" w:cs="Times New Roman"/>
          <w:sz w:val="20"/>
          <w:szCs w:val="20"/>
          <w:vertAlign w:val="superscript"/>
          <w:lang w:eastAsia="lv-LV"/>
        </w:rPr>
      </w:pPr>
      <w:r w:rsidRPr="00B11DB9">
        <w:rPr>
          <w:rFonts w:ascii="Times New Roman" w:eastAsia="Times New Roman" w:hAnsi="Times New Roman" w:cs="Times New Roman"/>
          <w:b/>
          <w:sz w:val="20"/>
          <w:szCs w:val="20"/>
          <w:lang w:eastAsia="lv-LV"/>
        </w:rPr>
        <w:t xml:space="preserve">Pārbaudi veica KDI inspektori: </w:t>
      </w:r>
    </w:p>
    <w:p w14:paraId="6B3384E7" w14:textId="77777777" w:rsidR="00B11DB9" w:rsidRPr="00B11DB9" w:rsidRDefault="00B11DB9" w:rsidP="00B11DB9">
      <w:pPr>
        <w:spacing w:after="0" w:line="240" w:lineRule="auto"/>
        <w:jc w:val="center"/>
        <w:rPr>
          <w:rFonts w:ascii="Times New Roman" w:eastAsia="Times New Roman" w:hAnsi="Times New Roman" w:cs="Times New Roman"/>
          <w:sz w:val="20"/>
          <w:szCs w:val="20"/>
          <w:vertAlign w:val="superscript"/>
          <w:lang w:eastAsia="lv-LV"/>
        </w:rPr>
      </w:pPr>
    </w:p>
    <w:p w14:paraId="327E7D11" w14:textId="77777777" w:rsidR="00B11DB9" w:rsidRPr="00B11DB9" w:rsidRDefault="00B11DB9" w:rsidP="00B11DB9">
      <w:pPr>
        <w:spacing w:after="0" w:line="240" w:lineRule="auto"/>
        <w:rPr>
          <w:rFonts w:ascii="Times New Roman" w:eastAsia="Times New Roman" w:hAnsi="Times New Roman" w:cs="Times New Roman"/>
          <w:sz w:val="24"/>
          <w:szCs w:val="24"/>
          <w:vertAlign w:val="superscript"/>
          <w:lang w:eastAsia="lv-LV"/>
        </w:rPr>
      </w:pPr>
      <w:r w:rsidRPr="00B11DB9">
        <w:rPr>
          <w:rFonts w:ascii="Times New Roman" w:eastAsia="Times New Roman" w:hAnsi="Times New Roman" w:cs="Times New Roman"/>
          <w:sz w:val="24"/>
          <w:szCs w:val="24"/>
          <w:vertAlign w:val="superscript"/>
          <w:lang w:eastAsia="lv-LV"/>
        </w:rPr>
        <w:t>___________________________________________________________________________</w:t>
      </w:r>
    </w:p>
    <w:p w14:paraId="3990C56D" w14:textId="77777777" w:rsidR="00B11DB9" w:rsidRPr="00B11DB9" w:rsidRDefault="00B11DB9" w:rsidP="00B11DB9">
      <w:pPr>
        <w:spacing w:after="0" w:line="240" w:lineRule="auto"/>
        <w:jc w:val="center"/>
        <w:rPr>
          <w:rFonts w:ascii="Times New Roman" w:eastAsia="Times New Roman" w:hAnsi="Times New Roman" w:cs="Times New Roman"/>
          <w:sz w:val="24"/>
          <w:szCs w:val="24"/>
          <w:vertAlign w:val="superscript"/>
          <w:lang w:eastAsia="lv-LV"/>
        </w:rPr>
      </w:pPr>
      <w:r w:rsidRPr="00B11DB9">
        <w:rPr>
          <w:rFonts w:ascii="Times New Roman" w:eastAsia="Times New Roman" w:hAnsi="Times New Roman" w:cs="Times New Roman"/>
          <w:sz w:val="24"/>
          <w:szCs w:val="24"/>
          <w:vertAlign w:val="superscript"/>
          <w:lang w:eastAsia="lv-LV"/>
        </w:rPr>
        <w:t>(amats, paraksts un tā atšifrējums)</w:t>
      </w:r>
    </w:p>
    <w:p w14:paraId="01F2AEAF" w14:textId="77777777" w:rsidR="00B11DB9" w:rsidRPr="00B11DB9" w:rsidRDefault="00B11DB9" w:rsidP="00B11DB9">
      <w:pPr>
        <w:spacing w:after="0" w:line="240" w:lineRule="auto"/>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___________________________________________________</w:t>
      </w:r>
    </w:p>
    <w:p w14:paraId="56241902" w14:textId="77777777" w:rsidR="00B11DB9" w:rsidRPr="00B11DB9" w:rsidRDefault="00B11DB9" w:rsidP="00B11DB9">
      <w:pPr>
        <w:spacing w:after="0" w:line="240" w:lineRule="auto"/>
        <w:jc w:val="center"/>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vertAlign w:val="superscript"/>
          <w:lang w:eastAsia="lv-LV"/>
        </w:rPr>
        <w:t>(amats, paraksts un tā atšifrējums)</w:t>
      </w:r>
    </w:p>
    <w:p w14:paraId="41E04CBA"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r w:rsidRPr="00B11DB9">
        <w:rPr>
          <w:rFonts w:ascii="Times New Roman" w:eastAsia="Times New Roman" w:hAnsi="Times New Roman" w:cs="Times New Roman"/>
          <w:b/>
          <w:sz w:val="20"/>
          <w:szCs w:val="20"/>
          <w:lang w:eastAsia="lv-LV"/>
        </w:rPr>
        <w:t>Pārbaudē piedalījās šādas ostas amatpersonas</w:t>
      </w:r>
      <w:r w:rsidRPr="00B11DB9">
        <w:rPr>
          <w:rFonts w:ascii="Times New Roman" w:eastAsia="Times New Roman" w:hAnsi="Times New Roman" w:cs="Times New Roman"/>
          <w:sz w:val="20"/>
          <w:szCs w:val="20"/>
          <w:lang w:eastAsia="lv-LV"/>
        </w:rPr>
        <w:t xml:space="preserve">: </w:t>
      </w:r>
    </w:p>
    <w:p w14:paraId="54EC54BC" w14:textId="77777777" w:rsidR="00B11DB9" w:rsidRPr="00B11DB9" w:rsidRDefault="00B11DB9" w:rsidP="00B11DB9">
      <w:pPr>
        <w:spacing w:after="0" w:line="240" w:lineRule="auto"/>
        <w:rPr>
          <w:rFonts w:ascii="Times New Roman" w:eastAsia="Times New Roman" w:hAnsi="Times New Roman" w:cs="Times New Roman"/>
          <w:sz w:val="20"/>
          <w:szCs w:val="20"/>
          <w:lang w:eastAsia="lv-LV"/>
        </w:rPr>
      </w:pPr>
    </w:p>
    <w:p w14:paraId="097B8FFC" w14:textId="77777777" w:rsidR="00B11DB9" w:rsidRPr="00B11DB9" w:rsidRDefault="00B11DB9" w:rsidP="00B11DB9">
      <w:pPr>
        <w:spacing w:after="0" w:line="240" w:lineRule="auto"/>
        <w:rPr>
          <w:rFonts w:ascii="Times New Roman" w:eastAsia="Times New Roman" w:hAnsi="Times New Roman" w:cs="Times New Roman"/>
          <w:sz w:val="24"/>
          <w:szCs w:val="24"/>
          <w:vertAlign w:val="superscript"/>
          <w:lang w:eastAsia="lv-LV"/>
        </w:rPr>
      </w:pPr>
      <w:r w:rsidRPr="00B11DB9">
        <w:rPr>
          <w:rFonts w:ascii="Times New Roman" w:eastAsia="Times New Roman" w:hAnsi="Times New Roman" w:cs="Times New Roman"/>
          <w:sz w:val="24"/>
          <w:szCs w:val="24"/>
          <w:vertAlign w:val="superscript"/>
          <w:lang w:eastAsia="lv-LV"/>
        </w:rPr>
        <w:t>_____________________________________________________________________________</w:t>
      </w:r>
    </w:p>
    <w:p w14:paraId="644F684C" w14:textId="77777777" w:rsidR="00B11DB9" w:rsidRPr="00B11DB9" w:rsidRDefault="00B11DB9" w:rsidP="00B11DB9">
      <w:pPr>
        <w:spacing w:after="0" w:line="240" w:lineRule="auto"/>
        <w:jc w:val="center"/>
        <w:rPr>
          <w:rFonts w:ascii="Times New Roman" w:eastAsia="Times New Roman" w:hAnsi="Times New Roman" w:cs="Times New Roman"/>
          <w:sz w:val="24"/>
          <w:szCs w:val="24"/>
          <w:vertAlign w:val="superscript"/>
          <w:lang w:eastAsia="lv-LV"/>
        </w:rPr>
      </w:pPr>
      <w:r w:rsidRPr="00B11DB9">
        <w:rPr>
          <w:rFonts w:ascii="Times New Roman" w:eastAsia="Times New Roman" w:hAnsi="Times New Roman" w:cs="Times New Roman"/>
          <w:sz w:val="24"/>
          <w:szCs w:val="24"/>
          <w:vertAlign w:val="superscript"/>
          <w:lang w:eastAsia="lv-LV"/>
        </w:rPr>
        <w:t>(amats, paraksts un tā atšifrējums)</w:t>
      </w:r>
    </w:p>
    <w:p w14:paraId="55611CD3" w14:textId="77777777" w:rsidR="00B11DB9" w:rsidRPr="00B11DB9" w:rsidRDefault="00B11DB9" w:rsidP="00B11DB9">
      <w:pPr>
        <w:tabs>
          <w:tab w:val="left" w:pos="9180"/>
        </w:tabs>
        <w:spacing w:after="0" w:line="240" w:lineRule="auto"/>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Z.v.</w:t>
      </w:r>
    </w:p>
    <w:p w14:paraId="099BB61A" w14:textId="77777777" w:rsidR="00B11DB9" w:rsidRPr="00B11DB9" w:rsidRDefault="00B11DB9" w:rsidP="00B11DB9">
      <w:pPr>
        <w:tabs>
          <w:tab w:val="left" w:pos="9180"/>
        </w:tabs>
        <w:spacing w:after="0" w:line="240" w:lineRule="auto"/>
        <w:rPr>
          <w:rFonts w:ascii="Times New Roman" w:eastAsia="Times New Roman" w:hAnsi="Times New Roman" w:cs="Times New Roman"/>
          <w:sz w:val="16"/>
          <w:szCs w:val="16"/>
          <w:lang w:eastAsia="lv-LV"/>
        </w:rPr>
      </w:pPr>
    </w:p>
    <w:tbl>
      <w:tblPr>
        <w:tblW w:w="0" w:type="auto"/>
        <w:tblLook w:val="04A0" w:firstRow="1" w:lastRow="0" w:firstColumn="1" w:lastColumn="0" w:noHBand="0" w:noVBand="1"/>
      </w:tblPr>
      <w:tblGrid>
        <w:gridCol w:w="530"/>
        <w:gridCol w:w="2697"/>
      </w:tblGrid>
      <w:tr w:rsidR="00B11DB9" w:rsidRPr="00B11DB9" w14:paraId="21A181B7" w14:textId="77777777" w:rsidTr="00FA621B">
        <w:tc>
          <w:tcPr>
            <w:tcW w:w="530" w:type="dxa"/>
            <w:shd w:val="clear" w:color="auto" w:fill="auto"/>
          </w:tcPr>
          <w:p w14:paraId="35A5C90E" w14:textId="77777777" w:rsidR="00B11DB9" w:rsidRPr="00B11DB9" w:rsidRDefault="00B11DB9" w:rsidP="00B11DB9">
            <w:pPr>
              <w:tabs>
                <w:tab w:val="left" w:pos="9180"/>
              </w:tabs>
              <w:spacing w:after="0" w:line="240" w:lineRule="auto"/>
              <w:rPr>
                <w:rFonts w:ascii="Times New Roman" w:eastAsia="Times New Roman" w:hAnsi="Times New Roman" w:cs="Times New Roman"/>
                <w:sz w:val="24"/>
                <w:szCs w:val="24"/>
                <w:lang w:eastAsia="lv-LV"/>
              </w:rPr>
            </w:pPr>
            <w:r w:rsidRPr="00B11DB9">
              <w:rPr>
                <w:rFonts w:ascii="Times New Roman" w:eastAsia="Times New Roman" w:hAnsi="Times New Roman" w:cs="Times New Roman"/>
                <w:sz w:val="24"/>
                <w:szCs w:val="24"/>
                <w:lang w:eastAsia="lv-LV"/>
              </w:rPr>
              <w:t>Nr.</w:t>
            </w:r>
          </w:p>
        </w:tc>
        <w:tc>
          <w:tcPr>
            <w:tcW w:w="2697" w:type="dxa"/>
            <w:tcBorders>
              <w:bottom w:val="single" w:sz="4" w:space="0" w:color="auto"/>
            </w:tcBorders>
            <w:shd w:val="clear" w:color="auto" w:fill="auto"/>
          </w:tcPr>
          <w:p w14:paraId="341EEE1C" w14:textId="77777777" w:rsidR="00B11DB9" w:rsidRPr="00B11DB9" w:rsidRDefault="00B11DB9" w:rsidP="00B11DB9">
            <w:pPr>
              <w:tabs>
                <w:tab w:val="left" w:pos="9180"/>
              </w:tabs>
              <w:spacing w:after="0" w:line="240" w:lineRule="auto"/>
              <w:rPr>
                <w:rFonts w:ascii="Times New Roman" w:eastAsia="Times New Roman" w:hAnsi="Times New Roman" w:cs="Times New Roman"/>
                <w:sz w:val="24"/>
                <w:szCs w:val="24"/>
                <w:lang w:eastAsia="lv-LV"/>
              </w:rPr>
            </w:pPr>
          </w:p>
        </w:tc>
      </w:tr>
    </w:tbl>
    <w:p w14:paraId="025AE6B7" w14:textId="77777777" w:rsidR="00CC57CE" w:rsidRDefault="00CC57CE"/>
    <w:sectPr w:rsidR="00CC57CE" w:rsidSect="00B11DB9">
      <w:pgSz w:w="12240" w:h="15840"/>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E8F"/>
    <w:rsid w:val="0008796D"/>
    <w:rsid w:val="00507E8F"/>
    <w:rsid w:val="00B11DB9"/>
    <w:rsid w:val="00CC57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EB2C9-ADDB-4E04-9690-C8768BF66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ja@lja.bkc.lv" TargetMode="External"/><Relationship Id="rId4" Type="http://schemas.openxmlformats.org/officeDocument/2006/relationships/hyperlink" Target="mailto:lja@lj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2891</Words>
  <Characters>1649</Characters>
  <Application>Microsoft Office Word</Application>
  <DocSecurity>0</DocSecurity>
  <Lines>13</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Rituma</dc:creator>
  <cp:keywords/>
  <dc:description/>
  <cp:lastModifiedBy>Laima Rituma</cp:lastModifiedBy>
  <cp:revision>2</cp:revision>
  <dcterms:created xsi:type="dcterms:W3CDTF">2022-01-07T17:27:00Z</dcterms:created>
  <dcterms:modified xsi:type="dcterms:W3CDTF">2022-01-07T17:29:00Z</dcterms:modified>
</cp:coreProperties>
</file>