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1668D" w14:textId="1A3B0E55" w:rsidR="003B0D6B" w:rsidRPr="003B0D6B" w:rsidRDefault="003B0D6B" w:rsidP="003B0D6B">
      <w:pPr>
        <w:spacing w:after="0" w:line="240" w:lineRule="auto"/>
        <w:jc w:val="right"/>
        <w:rPr>
          <w:rFonts w:ascii="Times New Roman" w:eastAsia="Times New Roman" w:hAnsi="Times New Roman" w:cs="Times New Roman"/>
          <w:noProof w:val="0"/>
          <w:sz w:val="24"/>
          <w:szCs w:val="24"/>
          <w:lang w:eastAsia="lv-LV"/>
        </w:rPr>
      </w:pPr>
      <w:r w:rsidRPr="003B0D6B">
        <w:rPr>
          <w:rFonts w:ascii="Times New Roman" w:eastAsia="Times New Roman" w:hAnsi="Times New Roman" w:cs="Times New Roman"/>
          <w:noProof w:val="0"/>
          <w:sz w:val="24"/>
          <w:szCs w:val="24"/>
          <w:lang w:eastAsia="lv-LV"/>
        </w:rPr>
        <w:t>5.pielikums</w:t>
      </w:r>
    </w:p>
    <w:p w14:paraId="735808E9" w14:textId="77777777" w:rsidR="003B0D6B" w:rsidRPr="003B0D6B" w:rsidRDefault="003B0D6B" w:rsidP="003B0D6B">
      <w:pPr>
        <w:spacing w:after="0" w:line="240" w:lineRule="auto"/>
        <w:jc w:val="right"/>
        <w:rPr>
          <w:rFonts w:ascii="Times New Roman" w:eastAsia="Times New Roman" w:hAnsi="Times New Roman" w:cs="Times New Roman"/>
          <w:noProof w:val="0"/>
          <w:sz w:val="24"/>
          <w:szCs w:val="24"/>
          <w:lang w:eastAsia="lv-LV"/>
        </w:rPr>
      </w:pPr>
      <w:r w:rsidRPr="003B0D6B">
        <w:rPr>
          <w:rFonts w:ascii="Times New Roman" w:eastAsia="Times New Roman" w:hAnsi="Times New Roman" w:cs="Times New Roman"/>
          <w:noProof w:val="0"/>
          <w:sz w:val="24"/>
          <w:szCs w:val="24"/>
          <w:lang w:eastAsia="lv-LV"/>
        </w:rPr>
        <w:t>Ministru kabineta</w:t>
      </w:r>
    </w:p>
    <w:p w14:paraId="135ABCBF" w14:textId="77777777" w:rsidR="003B0D6B" w:rsidRPr="003B0D6B" w:rsidRDefault="003B0D6B" w:rsidP="003B0D6B">
      <w:pPr>
        <w:spacing w:after="0" w:line="240" w:lineRule="auto"/>
        <w:jc w:val="right"/>
        <w:rPr>
          <w:rFonts w:ascii="Times New Roman" w:eastAsia="Times New Roman" w:hAnsi="Times New Roman" w:cs="Times New Roman"/>
          <w:noProof w:val="0"/>
          <w:sz w:val="24"/>
          <w:szCs w:val="24"/>
          <w:lang w:eastAsia="lv-LV"/>
        </w:rPr>
      </w:pPr>
      <w:r w:rsidRPr="003B0D6B">
        <w:rPr>
          <w:rFonts w:ascii="Times New Roman" w:eastAsia="Times New Roman" w:hAnsi="Times New Roman" w:cs="Times New Roman"/>
          <w:noProof w:val="0"/>
          <w:sz w:val="24"/>
          <w:szCs w:val="24"/>
          <w:lang w:eastAsia="lv-LV"/>
        </w:rPr>
        <w:t>2023. gada 7. marta</w:t>
      </w:r>
    </w:p>
    <w:p w14:paraId="624BC719" w14:textId="37795638" w:rsidR="00F4117D" w:rsidRDefault="003B0D6B" w:rsidP="003B0D6B">
      <w:pPr>
        <w:spacing w:after="0" w:line="240" w:lineRule="auto"/>
        <w:jc w:val="right"/>
      </w:pPr>
      <w:r w:rsidRPr="003B0D6B">
        <w:rPr>
          <w:rFonts w:ascii="Times New Roman" w:eastAsia="Times New Roman" w:hAnsi="Times New Roman" w:cs="Times New Roman"/>
          <w:noProof w:val="0"/>
          <w:sz w:val="24"/>
          <w:szCs w:val="24"/>
          <w:lang w:eastAsia="lv-LV"/>
        </w:rPr>
        <w:t>noteikumiem Nr.116</w:t>
      </w:r>
    </w:p>
    <w:p w14:paraId="191153CD" w14:textId="70F03FFA" w:rsidR="003B0D6B" w:rsidRPr="003B0D6B" w:rsidRDefault="003B0D6B" w:rsidP="003B0D6B">
      <w:pPr>
        <w:jc w:val="center"/>
        <w:rPr>
          <w:rFonts w:ascii="Times New Roman" w:hAnsi="Times New Roman" w:cs="Times New Roman"/>
          <w:b/>
          <w:bCs/>
          <w:sz w:val="24"/>
          <w:szCs w:val="24"/>
        </w:rPr>
      </w:pPr>
      <w:r w:rsidRPr="003B0D6B">
        <w:rPr>
          <w:rFonts w:ascii="Times New Roman" w:hAnsi="Times New Roman" w:cs="Times New Roman"/>
          <w:b/>
          <w:bCs/>
          <w:sz w:val="24"/>
          <w:szCs w:val="24"/>
        </w:rPr>
        <w:t>Inženierbūvju normatīvais kalpošanas ilgums un apjoma rādītāji</w:t>
      </w:r>
    </w:p>
    <w:tbl>
      <w:tblPr>
        <w:tblW w:w="10060" w:type="dxa"/>
        <w:tblLook w:val="04A0" w:firstRow="1" w:lastRow="0" w:firstColumn="1" w:lastColumn="0" w:noHBand="0" w:noVBand="1"/>
      </w:tblPr>
      <w:tblGrid>
        <w:gridCol w:w="581"/>
        <w:gridCol w:w="1229"/>
        <w:gridCol w:w="1910"/>
        <w:gridCol w:w="1449"/>
        <w:gridCol w:w="1297"/>
        <w:gridCol w:w="1296"/>
        <w:gridCol w:w="2298"/>
      </w:tblGrid>
      <w:tr w:rsidR="003B0D6B" w:rsidRPr="00DF2143" w14:paraId="2CC48FD0" w14:textId="77777777" w:rsidTr="00914C85">
        <w:trPr>
          <w:trHeight w:val="1836"/>
        </w:trPr>
        <w:tc>
          <w:tcPr>
            <w:tcW w:w="5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6419B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Nr. p. k.</w:t>
            </w:r>
          </w:p>
        </w:tc>
        <w:tc>
          <w:tcPr>
            <w:tcW w:w="3139" w:type="dxa"/>
            <w:gridSpan w:val="2"/>
            <w:tcBorders>
              <w:top w:val="single" w:sz="4" w:space="0" w:color="auto"/>
              <w:left w:val="nil"/>
              <w:bottom w:val="single" w:sz="4" w:space="0" w:color="auto"/>
              <w:right w:val="single" w:sz="4" w:space="0" w:color="auto"/>
            </w:tcBorders>
            <w:shd w:val="clear" w:color="auto" w:fill="auto"/>
            <w:vAlign w:val="center"/>
            <w:hideMark/>
          </w:tcPr>
          <w:p w14:paraId="6F3A96A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Tips atbilstoši Ministru kabineta 2018. gada 12. jūnija noteikumiem Nr. 326 "Būvju klasifikācijas noteikumi"</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B19DF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Normatīvais kalpošanas ilgums gados</w:t>
            </w:r>
          </w:p>
        </w:tc>
        <w:tc>
          <w:tcPr>
            <w:tcW w:w="4891" w:type="dxa"/>
            <w:gridSpan w:val="3"/>
            <w:tcBorders>
              <w:top w:val="single" w:sz="4" w:space="0" w:color="auto"/>
              <w:left w:val="nil"/>
              <w:bottom w:val="single" w:sz="4" w:space="0" w:color="auto"/>
              <w:right w:val="single" w:sz="4" w:space="0" w:color="auto"/>
            </w:tcBorders>
            <w:shd w:val="clear" w:color="auto" w:fill="auto"/>
            <w:vAlign w:val="center"/>
            <w:hideMark/>
          </w:tcPr>
          <w:p w14:paraId="7A04FF56" w14:textId="77777777" w:rsidR="003B0D6B" w:rsidRPr="00DF2143" w:rsidRDefault="003B0D6B" w:rsidP="00914C85">
            <w:pPr>
              <w:spacing w:after="0" w:line="240" w:lineRule="auto"/>
              <w:ind w:right="755"/>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Apjoma rādītājs</w:t>
            </w:r>
          </w:p>
        </w:tc>
      </w:tr>
      <w:tr w:rsidR="003B0D6B" w:rsidRPr="00DF2143" w14:paraId="1D238ABA" w14:textId="77777777" w:rsidTr="00914C85">
        <w:trPr>
          <w:trHeight w:val="624"/>
        </w:trPr>
        <w:tc>
          <w:tcPr>
            <w:tcW w:w="581" w:type="dxa"/>
            <w:vMerge/>
            <w:tcBorders>
              <w:top w:val="single" w:sz="4" w:space="0" w:color="auto"/>
              <w:left w:val="single" w:sz="4" w:space="0" w:color="auto"/>
              <w:bottom w:val="single" w:sz="4" w:space="0" w:color="auto"/>
              <w:right w:val="single" w:sz="4" w:space="0" w:color="auto"/>
            </w:tcBorders>
            <w:vAlign w:val="center"/>
            <w:hideMark/>
          </w:tcPr>
          <w:p w14:paraId="0BCDE4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tcBorders>
              <w:top w:val="nil"/>
              <w:left w:val="nil"/>
              <w:bottom w:val="single" w:sz="4" w:space="0" w:color="auto"/>
              <w:right w:val="single" w:sz="4" w:space="0" w:color="auto"/>
            </w:tcBorders>
            <w:shd w:val="clear" w:color="auto" w:fill="auto"/>
            <w:vAlign w:val="center"/>
            <w:hideMark/>
          </w:tcPr>
          <w:p w14:paraId="74D3FA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Kods</w:t>
            </w:r>
          </w:p>
        </w:tc>
        <w:tc>
          <w:tcPr>
            <w:tcW w:w="1910" w:type="dxa"/>
            <w:tcBorders>
              <w:top w:val="nil"/>
              <w:left w:val="nil"/>
              <w:bottom w:val="single" w:sz="4" w:space="0" w:color="auto"/>
              <w:right w:val="single" w:sz="4" w:space="0" w:color="auto"/>
            </w:tcBorders>
            <w:shd w:val="clear" w:color="auto" w:fill="auto"/>
            <w:vAlign w:val="center"/>
            <w:hideMark/>
          </w:tcPr>
          <w:p w14:paraId="0346152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Nosaukums</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2A718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F75AFB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nosaukums</w:t>
            </w:r>
          </w:p>
        </w:tc>
        <w:tc>
          <w:tcPr>
            <w:tcW w:w="1296" w:type="dxa"/>
            <w:tcBorders>
              <w:top w:val="nil"/>
              <w:left w:val="nil"/>
              <w:bottom w:val="single" w:sz="4" w:space="0" w:color="auto"/>
              <w:right w:val="single" w:sz="4" w:space="0" w:color="auto"/>
            </w:tcBorders>
            <w:shd w:val="clear" w:color="auto" w:fill="auto"/>
            <w:vAlign w:val="center"/>
            <w:hideMark/>
          </w:tcPr>
          <w:p w14:paraId="70E31D9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mērvienība</w:t>
            </w:r>
          </w:p>
        </w:tc>
        <w:tc>
          <w:tcPr>
            <w:tcW w:w="2298" w:type="dxa"/>
            <w:tcBorders>
              <w:top w:val="nil"/>
              <w:left w:val="nil"/>
              <w:bottom w:val="single" w:sz="4" w:space="0" w:color="auto"/>
              <w:right w:val="single" w:sz="4" w:space="0" w:color="auto"/>
            </w:tcBorders>
            <w:shd w:val="clear" w:color="auto" w:fill="auto"/>
            <w:vAlign w:val="center"/>
            <w:hideMark/>
          </w:tcPr>
          <w:p w14:paraId="53F29AA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skaidrojums</w:t>
            </w:r>
          </w:p>
        </w:tc>
      </w:tr>
      <w:tr w:rsidR="003B0D6B" w:rsidRPr="00DF2143" w14:paraId="052428C6" w14:textId="77777777" w:rsidTr="00914C85">
        <w:trPr>
          <w:trHeight w:val="1248"/>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78DD2C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6DC8BB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21110101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5E7C5F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Valsts galvenie autoceļi, reģionālie un vietējie autoceļi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7A2653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3C1158E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008B732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00CE4B1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brauktuves laukums, ieskaitot veloceliņu, ietvju un apmaļu laukumu, bet neieskaitot veģetācijas aizņemto laukumu</w:t>
            </w:r>
          </w:p>
        </w:tc>
      </w:tr>
      <w:tr w:rsidR="003B0D6B" w:rsidRPr="00DF2143" w14:paraId="0AB6CFA4" w14:textId="77777777" w:rsidTr="00914C85">
        <w:trPr>
          <w:trHeight w:val="312"/>
        </w:trPr>
        <w:tc>
          <w:tcPr>
            <w:tcW w:w="581" w:type="dxa"/>
            <w:vMerge/>
            <w:tcBorders>
              <w:top w:val="nil"/>
              <w:left w:val="single" w:sz="4" w:space="0" w:color="auto"/>
              <w:bottom w:val="single" w:sz="4" w:space="0" w:color="auto"/>
              <w:right w:val="single" w:sz="4" w:space="0" w:color="auto"/>
            </w:tcBorders>
            <w:vAlign w:val="center"/>
            <w:hideMark/>
          </w:tcPr>
          <w:p w14:paraId="573CEA5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6F7C65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A813FE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B7CD57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F15DC3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w:t>
            </w:r>
          </w:p>
        </w:tc>
        <w:tc>
          <w:tcPr>
            <w:tcW w:w="1296" w:type="dxa"/>
            <w:tcBorders>
              <w:top w:val="nil"/>
              <w:left w:val="nil"/>
              <w:bottom w:val="single" w:sz="4" w:space="0" w:color="auto"/>
              <w:right w:val="single" w:sz="4" w:space="0" w:color="auto"/>
            </w:tcBorders>
            <w:shd w:val="clear" w:color="auto" w:fill="auto"/>
            <w:vAlign w:val="center"/>
            <w:hideMark/>
          </w:tcPr>
          <w:p w14:paraId="54AE2DB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91C38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 – brauktuves platums</w:t>
            </w:r>
          </w:p>
        </w:tc>
      </w:tr>
      <w:tr w:rsidR="003B0D6B" w:rsidRPr="00DF2143" w14:paraId="41784C38"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248800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26532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F4BCF1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A559E1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19EE3A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7790247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FD4601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brauktuves garums pa ceļa ass līniju</w:t>
            </w:r>
          </w:p>
        </w:tc>
      </w:tr>
      <w:tr w:rsidR="003B0D6B" w:rsidRPr="00DF2143" w14:paraId="30A3FBA6" w14:textId="77777777" w:rsidTr="00914C85">
        <w:trPr>
          <w:trHeight w:val="1560"/>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3F10DAC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4A60DB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21120101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168DDE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Ielas, ceļi un laukumi ar cieto segumu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F15B82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5F4613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1E548DC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CCF881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ceļa vai laukuma brauktuves laukums, ieskaitot veloceliņu, ietvju un apmaļu laukumu, bet neieskaitot veģetācijas aizņemto laukumu</w:t>
            </w:r>
          </w:p>
        </w:tc>
      </w:tr>
      <w:tr w:rsidR="003B0D6B" w:rsidRPr="00DF2143" w14:paraId="4B4B1F8F"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1DF9D25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408296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82A2D2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51373A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649C8B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w:t>
            </w:r>
          </w:p>
        </w:tc>
        <w:tc>
          <w:tcPr>
            <w:tcW w:w="1296" w:type="dxa"/>
            <w:tcBorders>
              <w:top w:val="nil"/>
              <w:left w:val="nil"/>
              <w:bottom w:val="single" w:sz="4" w:space="0" w:color="auto"/>
              <w:right w:val="single" w:sz="4" w:space="0" w:color="auto"/>
            </w:tcBorders>
            <w:shd w:val="clear" w:color="auto" w:fill="auto"/>
            <w:vAlign w:val="center"/>
            <w:hideMark/>
          </w:tcPr>
          <w:p w14:paraId="07A684B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A3DAE0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 – ceļa vai laukuma brauktuves platums</w:t>
            </w:r>
          </w:p>
        </w:tc>
      </w:tr>
      <w:tr w:rsidR="003B0D6B" w:rsidRPr="00DF2143" w14:paraId="3AE044BF"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1C068DF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27FF3A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1B206E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5BEEA0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826391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D69C41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D943C7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ceļa vai laukuma brauktuves garums pa ceļa ass līniju</w:t>
            </w:r>
          </w:p>
        </w:tc>
      </w:tr>
      <w:tr w:rsidR="003B0D6B" w:rsidRPr="00DF2143" w14:paraId="6B5FA8E7" w14:textId="77777777" w:rsidTr="00914C85">
        <w:trPr>
          <w:trHeight w:val="1560"/>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8BA311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9FB55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21120102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9F963B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Ielas, ceļi un laukumi ar mīksto segumu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F73B84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7571503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172002D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2199B1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Laukums – ceļa vai laukuma brauktuves laukums, ieskaitot veloceliņu, ietvju un apmaļu laukumu, bet neieskaitot </w:t>
            </w:r>
            <w:r w:rsidRPr="00DF2143">
              <w:rPr>
                <w:rFonts w:ascii="Times New Roman" w:eastAsia="Times New Roman" w:hAnsi="Times New Roman" w:cs="Times New Roman"/>
                <w:noProof w:val="0"/>
                <w:color w:val="000000"/>
                <w:sz w:val="24"/>
                <w:szCs w:val="24"/>
                <w:lang w:eastAsia="lv-LV"/>
              </w:rPr>
              <w:lastRenderedPageBreak/>
              <w:t>veģetācijas aizņemto laukumu</w:t>
            </w:r>
          </w:p>
        </w:tc>
      </w:tr>
      <w:tr w:rsidR="003B0D6B" w:rsidRPr="00DF2143" w14:paraId="07FF73E7"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4FDFA72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21D033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E10888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B537EF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D397E5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w:t>
            </w:r>
          </w:p>
        </w:tc>
        <w:tc>
          <w:tcPr>
            <w:tcW w:w="1296" w:type="dxa"/>
            <w:tcBorders>
              <w:top w:val="nil"/>
              <w:left w:val="nil"/>
              <w:bottom w:val="single" w:sz="4" w:space="0" w:color="auto"/>
              <w:right w:val="single" w:sz="4" w:space="0" w:color="auto"/>
            </w:tcBorders>
            <w:shd w:val="clear" w:color="auto" w:fill="auto"/>
            <w:vAlign w:val="center"/>
            <w:hideMark/>
          </w:tcPr>
          <w:p w14:paraId="51B203C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547366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 – ceļa vai laukuma brauktuves platums</w:t>
            </w:r>
          </w:p>
        </w:tc>
      </w:tr>
      <w:tr w:rsidR="003B0D6B" w:rsidRPr="00DF2143" w14:paraId="1E594D46"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E0E0DE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C383E7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4C15CA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90B80E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95DE84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2A4C00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567133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ceļa vai laukuma brauktuves garums pa ceļa ass līniju</w:t>
            </w:r>
          </w:p>
        </w:tc>
      </w:tr>
      <w:tr w:rsidR="003B0D6B" w:rsidRPr="00DF2143" w14:paraId="43F60CD2" w14:textId="77777777" w:rsidTr="00914C85">
        <w:trPr>
          <w:trHeight w:val="1560"/>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2F6288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87EBD4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21210101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13049F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roofErr w:type="spellStart"/>
            <w:r w:rsidRPr="00DF2143">
              <w:rPr>
                <w:rFonts w:ascii="Times New Roman" w:eastAsia="Times New Roman" w:hAnsi="Times New Roman" w:cs="Times New Roman"/>
                <w:noProof w:val="0"/>
                <w:color w:val="000000"/>
                <w:sz w:val="24"/>
                <w:szCs w:val="24"/>
                <w:lang w:eastAsia="lv-LV"/>
              </w:rPr>
              <w:t>Platsliežu</w:t>
            </w:r>
            <w:proofErr w:type="spellEnd"/>
            <w:r w:rsidRPr="00DF2143">
              <w:rPr>
                <w:rFonts w:ascii="Times New Roman" w:eastAsia="Times New Roman" w:hAnsi="Times New Roman" w:cs="Times New Roman"/>
                <w:noProof w:val="0"/>
                <w:color w:val="000000"/>
                <w:sz w:val="24"/>
                <w:szCs w:val="24"/>
                <w:lang w:eastAsia="lv-LV"/>
              </w:rPr>
              <w:t xml:space="preserve"> dzelzceļi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493A97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6FD9B87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0E866C7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5FC1D1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Garums – </w:t>
            </w:r>
            <w:proofErr w:type="spellStart"/>
            <w:r w:rsidRPr="00DF2143">
              <w:rPr>
                <w:rFonts w:ascii="Times New Roman" w:eastAsia="Times New Roman" w:hAnsi="Times New Roman" w:cs="Times New Roman"/>
                <w:noProof w:val="0"/>
                <w:color w:val="000000"/>
                <w:sz w:val="24"/>
                <w:szCs w:val="24"/>
                <w:lang w:eastAsia="lv-LV"/>
              </w:rPr>
              <w:t>vienceļa</w:t>
            </w:r>
            <w:proofErr w:type="spellEnd"/>
            <w:r w:rsidRPr="00DF2143">
              <w:rPr>
                <w:rFonts w:ascii="Times New Roman" w:eastAsia="Times New Roman" w:hAnsi="Times New Roman" w:cs="Times New Roman"/>
                <w:noProof w:val="0"/>
                <w:color w:val="000000"/>
                <w:sz w:val="24"/>
                <w:szCs w:val="24"/>
                <w:lang w:eastAsia="lv-LV"/>
              </w:rPr>
              <w:t xml:space="preserve"> </w:t>
            </w:r>
            <w:proofErr w:type="spellStart"/>
            <w:r w:rsidRPr="00DF2143">
              <w:rPr>
                <w:rFonts w:ascii="Times New Roman" w:eastAsia="Times New Roman" w:hAnsi="Times New Roman" w:cs="Times New Roman"/>
                <w:noProof w:val="0"/>
                <w:color w:val="000000"/>
                <w:sz w:val="24"/>
                <w:szCs w:val="24"/>
                <w:lang w:eastAsia="lv-LV"/>
              </w:rPr>
              <w:t>platsliežu</w:t>
            </w:r>
            <w:proofErr w:type="spellEnd"/>
            <w:r w:rsidRPr="00DF2143">
              <w:rPr>
                <w:rFonts w:ascii="Times New Roman" w:eastAsia="Times New Roman" w:hAnsi="Times New Roman" w:cs="Times New Roman"/>
                <w:noProof w:val="0"/>
                <w:color w:val="000000"/>
                <w:sz w:val="24"/>
                <w:szCs w:val="24"/>
                <w:lang w:eastAsia="lv-LV"/>
              </w:rPr>
              <w:t xml:space="preserve"> dzelzceļa līnijas garums pa sliežu ceļa ass līniju. </w:t>
            </w:r>
            <w:proofErr w:type="spellStart"/>
            <w:r w:rsidRPr="00DF2143">
              <w:rPr>
                <w:rFonts w:ascii="Times New Roman" w:eastAsia="Times New Roman" w:hAnsi="Times New Roman" w:cs="Times New Roman"/>
                <w:noProof w:val="0"/>
                <w:color w:val="000000"/>
                <w:sz w:val="24"/>
                <w:szCs w:val="24"/>
                <w:lang w:eastAsia="lv-LV"/>
              </w:rPr>
              <w:t>Divceļu</w:t>
            </w:r>
            <w:proofErr w:type="spellEnd"/>
            <w:r w:rsidRPr="00DF2143">
              <w:rPr>
                <w:rFonts w:ascii="Times New Roman" w:eastAsia="Times New Roman" w:hAnsi="Times New Roman" w:cs="Times New Roman"/>
                <w:noProof w:val="0"/>
                <w:color w:val="000000"/>
                <w:sz w:val="24"/>
                <w:szCs w:val="24"/>
                <w:lang w:eastAsia="lv-LV"/>
              </w:rPr>
              <w:t xml:space="preserve"> un </w:t>
            </w:r>
            <w:proofErr w:type="spellStart"/>
            <w:r w:rsidRPr="00DF2143">
              <w:rPr>
                <w:rFonts w:ascii="Times New Roman" w:eastAsia="Times New Roman" w:hAnsi="Times New Roman" w:cs="Times New Roman"/>
                <w:noProof w:val="0"/>
                <w:color w:val="000000"/>
                <w:sz w:val="24"/>
                <w:szCs w:val="24"/>
                <w:lang w:eastAsia="lv-LV"/>
              </w:rPr>
              <w:t>vairākceļu</w:t>
            </w:r>
            <w:proofErr w:type="spellEnd"/>
            <w:r w:rsidRPr="00DF2143">
              <w:rPr>
                <w:rFonts w:ascii="Times New Roman" w:eastAsia="Times New Roman" w:hAnsi="Times New Roman" w:cs="Times New Roman"/>
                <w:noProof w:val="0"/>
                <w:color w:val="000000"/>
                <w:sz w:val="24"/>
                <w:szCs w:val="24"/>
                <w:lang w:eastAsia="lv-LV"/>
              </w:rPr>
              <w:t xml:space="preserve"> dzelzceļa līnijām blakusceļu garumus summē</w:t>
            </w:r>
          </w:p>
        </w:tc>
      </w:tr>
      <w:tr w:rsidR="003B0D6B" w:rsidRPr="00DF2143" w14:paraId="38825A1D" w14:textId="77777777" w:rsidTr="00914C85">
        <w:trPr>
          <w:trHeight w:val="312"/>
        </w:trPr>
        <w:tc>
          <w:tcPr>
            <w:tcW w:w="581" w:type="dxa"/>
            <w:vMerge/>
            <w:tcBorders>
              <w:top w:val="nil"/>
              <w:left w:val="single" w:sz="4" w:space="0" w:color="auto"/>
              <w:bottom w:val="single" w:sz="4" w:space="0" w:color="auto"/>
              <w:right w:val="single" w:sz="4" w:space="0" w:color="auto"/>
            </w:tcBorders>
            <w:vAlign w:val="center"/>
            <w:hideMark/>
          </w:tcPr>
          <w:p w14:paraId="5156B6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6B62A6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58570E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B48622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2EB042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w:t>
            </w:r>
          </w:p>
        </w:tc>
        <w:tc>
          <w:tcPr>
            <w:tcW w:w="1296" w:type="dxa"/>
            <w:tcBorders>
              <w:top w:val="nil"/>
              <w:left w:val="nil"/>
              <w:bottom w:val="single" w:sz="4" w:space="0" w:color="auto"/>
              <w:right w:val="single" w:sz="4" w:space="0" w:color="auto"/>
            </w:tcBorders>
            <w:shd w:val="clear" w:color="auto" w:fill="auto"/>
            <w:vAlign w:val="center"/>
            <w:hideMark/>
          </w:tcPr>
          <w:p w14:paraId="6D0C3C8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97A6BB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 – sliežu ceļa platums</w:t>
            </w:r>
          </w:p>
        </w:tc>
      </w:tr>
      <w:tr w:rsidR="003B0D6B" w:rsidRPr="00DF2143" w14:paraId="37C84431" w14:textId="77777777" w:rsidTr="00914C85">
        <w:trPr>
          <w:trHeight w:val="1560"/>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BC7EB3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3F969CC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21210201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009606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roofErr w:type="spellStart"/>
            <w:r w:rsidRPr="00DF2143">
              <w:rPr>
                <w:rFonts w:ascii="Times New Roman" w:eastAsia="Times New Roman" w:hAnsi="Times New Roman" w:cs="Times New Roman"/>
                <w:noProof w:val="0"/>
                <w:color w:val="000000"/>
                <w:sz w:val="24"/>
                <w:szCs w:val="24"/>
                <w:lang w:eastAsia="lv-LV"/>
              </w:rPr>
              <w:t>Šaursliežu</w:t>
            </w:r>
            <w:proofErr w:type="spellEnd"/>
            <w:r w:rsidRPr="00DF2143">
              <w:rPr>
                <w:rFonts w:ascii="Times New Roman" w:eastAsia="Times New Roman" w:hAnsi="Times New Roman" w:cs="Times New Roman"/>
                <w:noProof w:val="0"/>
                <w:color w:val="000000"/>
                <w:sz w:val="24"/>
                <w:szCs w:val="24"/>
                <w:lang w:eastAsia="lv-LV"/>
              </w:rPr>
              <w:t xml:space="preserve"> dzelzceļi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2C313C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20DB598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A06FA9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8C77B0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Garums – </w:t>
            </w:r>
            <w:proofErr w:type="spellStart"/>
            <w:r w:rsidRPr="00DF2143">
              <w:rPr>
                <w:rFonts w:ascii="Times New Roman" w:eastAsia="Times New Roman" w:hAnsi="Times New Roman" w:cs="Times New Roman"/>
                <w:noProof w:val="0"/>
                <w:color w:val="000000"/>
                <w:sz w:val="24"/>
                <w:szCs w:val="24"/>
                <w:lang w:eastAsia="lv-LV"/>
              </w:rPr>
              <w:t>vienceļa</w:t>
            </w:r>
            <w:proofErr w:type="spellEnd"/>
            <w:r w:rsidRPr="00DF2143">
              <w:rPr>
                <w:rFonts w:ascii="Times New Roman" w:eastAsia="Times New Roman" w:hAnsi="Times New Roman" w:cs="Times New Roman"/>
                <w:noProof w:val="0"/>
                <w:color w:val="000000"/>
                <w:sz w:val="24"/>
                <w:szCs w:val="24"/>
                <w:lang w:eastAsia="lv-LV"/>
              </w:rPr>
              <w:t xml:space="preserve"> </w:t>
            </w:r>
            <w:proofErr w:type="spellStart"/>
            <w:r w:rsidRPr="00DF2143">
              <w:rPr>
                <w:rFonts w:ascii="Times New Roman" w:eastAsia="Times New Roman" w:hAnsi="Times New Roman" w:cs="Times New Roman"/>
                <w:noProof w:val="0"/>
                <w:color w:val="000000"/>
                <w:sz w:val="24"/>
                <w:szCs w:val="24"/>
                <w:lang w:eastAsia="lv-LV"/>
              </w:rPr>
              <w:t>šaursliežu</w:t>
            </w:r>
            <w:proofErr w:type="spellEnd"/>
            <w:r w:rsidRPr="00DF2143">
              <w:rPr>
                <w:rFonts w:ascii="Times New Roman" w:eastAsia="Times New Roman" w:hAnsi="Times New Roman" w:cs="Times New Roman"/>
                <w:noProof w:val="0"/>
                <w:color w:val="000000"/>
                <w:sz w:val="24"/>
                <w:szCs w:val="24"/>
                <w:lang w:eastAsia="lv-LV"/>
              </w:rPr>
              <w:t xml:space="preserve"> dzelzceļa līnijas garums pa sliežu ceļa ass līniju. </w:t>
            </w:r>
            <w:proofErr w:type="spellStart"/>
            <w:r w:rsidRPr="00DF2143">
              <w:rPr>
                <w:rFonts w:ascii="Times New Roman" w:eastAsia="Times New Roman" w:hAnsi="Times New Roman" w:cs="Times New Roman"/>
                <w:noProof w:val="0"/>
                <w:color w:val="000000"/>
                <w:sz w:val="24"/>
                <w:szCs w:val="24"/>
                <w:lang w:eastAsia="lv-LV"/>
              </w:rPr>
              <w:t>Divceļu</w:t>
            </w:r>
            <w:proofErr w:type="spellEnd"/>
            <w:r w:rsidRPr="00DF2143">
              <w:rPr>
                <w:rFonts w:ascii="Times New Roman" w:eastAsia="Times New Roman" w:hAnsi="Times New Roman" w:cs="Times New Roman"/>
                <w:noProof w:val="0"/>
                <w:color w:val="000000"/>
                <w:sz w:val="24"/>
                <w:szCs w:val="24"/>
                <w:lang w:eastAsia="lv-LV"/>
              </w:rPr>
              <w:t xml:space="preserve"> un </w:t>
            </w:r>
            <w:proofErr w:type="spellStart"/>
            <w:r w:rsidRPr="00DF2143">
              <w:rPr>
                <w:rFonts w:ascii="Times New Roman" w:eastAsia="Times New Roman" w:hAnsi="Times New Roman" w:cs="Times New Roman"/>
                <w:noProof w:val="0"/>
                <w:color w:val="000000"/>
                <w:sz w:val="24"/>
                <w:szCs w:val="24"/>
                <w:lang w:eastAsia="lv-LV"/>
              </w:rPr>
              <w:t>vairākceļu</w:t>
            </w:r>
            <w:proofErr w:type="spellEnd"/>
            <w:r w:rsidRPr="00DF2143">
              <w:rPr>
                <w:rFonts w:ascii="Times New Roman" w:eastAsia="Times New Roman" w:hAnsi="Times New Roman" w:cs="Times New Roman"/>
                <w:noProof w:val="0"/>
                <w:color w:val="000000"/>
                <w:sz w:val="24"/>
                <w:szCs w:val="24"/>
                <w:lang w:eastAsia="lv-LV"/>
              </w:rPr>
              <w:t xml:space="preserve"> dzelzceļa līnijām blakusceļu garumus summē</w:t>
            </w:r>
          </w:p>
        </w:tc>
      </w:tr>
      <w:tr w:rsidR="003B0D6B" w:rsidRPr="00DF2143" w14:paraId="2A8D0749" w14:textId="77777777" w:rsidTr="00914C85">
        <w:trPr>
          <w:trHeight w:val="312"/>
        </w:trPr>
        <w:tc>
          <w:tcPr>
            <w:tcW w:w="581" w:type="dxa"/>
            <w:vMerge/>
            <w:tcBorders>
              <w:top w:val="nil"/>
              <w:left w:val="single" w:sz="4" w:space="0" w:color="auto"/>
              <w:bottom w:val="single" w:sz="4" w:space="0" w:color="auto"/>
              <w:right w:val="single" w:sz="4" w:space="0" w:color="auto"/>
            </w:tcBorders>
            <w:vAlign w:val="center"/>
            <w:hideMark/>
          </w:tcPr>
          <w:p w14:paraId="18ECD48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0A333B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0049F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C6A69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960F57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w:t>
            </w:r>
          </w:p>
        </w:tc>
        <w:tc>
          <w:tcPr>
            <w:tcW w:w="1296" w:type="dxa"/>
            <w:tcBorders>
              <w:top w:val="nil"/>
              <w:left w:val="nil"/>
              <w:bottom w:val="single" w:sz="4" w:space="0" w:color="auto"/>
              <w:right w:val="single" w:sz="4" w:space="0" w:color="auto"/>
            </w:tcBorders>
            <w:shd w:val="clear" w:color="auto" w:fill="auto"/>
            <w:vAlign w:val="center"/>
            <w:hideMark/>
          </w:tcPr>
          <w:p w14:paraId="27B5673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54671E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 – sliežu ceļa platums</w:t>
            </w:r>
          </w:p>
        </w:tc>
      </w:tr>
      <w:tr w:rsidR="003B0D6B" w:rsidRPr="00DF2143" w14:paraId="7913532B" w14:textId="77777777" w:rsidTr="00914C85">
        <w:trPr>
          <w:trHeight w:val="1248"/>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F5D36E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3611709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21220101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6198E7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Tramvaja sliežu ceļi bez ceļa seguma</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D7C941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1F4972F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FCD6F2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72E5F8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Garums – </w:t>
            </w:r>
            <w:proofErr w:type="spellStart"/>
            <w:r w:rsidRPr="00DF2143">
              <w:rPr>
                <w:rFonts w:ascii="Times New Roman" w:eastAsia="Times New Roman" w:hAnsi="Times New Roman" w:cs="Times New Roman"/>
                <w:noProof w:val="0"/>
                <w:color w:val="000000"/>
                <w:sz w:val="24"/>
                <w:szCs w:val="24"/>
                <w:lang w:eastAsia="lv-LV"/>
              </w:rPr>
              <w:t>vienceļa</w:t>
            </w:r>
            <w:proofErr w:type="spellEnd"/>
            <w:r w:rsidRPr="00DF2143">
              <w:rPr>
                <w:rFonts w:ascii="Times New Roman" w:eastAsia="Times New Roman" w:hAnsi="Times New Roman" w:cs="Times New Roman"/>
                <w:noProof w:val="0"/>
                <w:color w:val="000000"/>
                <w:sz w:val="24"/>
                <w:szCs w:val="24"/>
                <w:lang w:eastAsia="lv-LV"/>
              </w:rPr>
              <w:t xml:space="preserve"> tramvaja ceļa līnijas garums pa sliežu ceļa ass līniju. </w:t>
            </w:r>
            <w:proofErr w:type="spellStart"/>
            <w:r w:rsidRPr="00DF2143">
              <w:rPr>
                <w:rFonts w:ascii="Times New Roman" w:eastAsia="Times New Roman" w:hAnsi="Times New Roman" w:cs="Times New Roman"/>
                <w:noProof w:val="0"/>
                <w:color w:val="000000"/>
                <w:sz w:val="24"/>
                <w:szCs w:val="24"/>
                <w:lang w:eastAsia="lv-LV"/>
              </w:rPr>
              <w:t>Divceļu</w:t>
            </w:r>
            <w:proofErr w:type="spellEnd"/>
            <w:r w:rsidRPr="00DF2143">
              <w:rPr>
                <w:rFonts w:ascii="Times New Roman" w:eastAsia="Times New Roman" w:hAnsi="Times New Roman" w:cs="Times New Roman"/>
                <w:noProof w:val="0"/>
                <w:color w:val="000000"/>
                <w:sz w:val="24"/>
                <w:szCs w:val="24"/>
                <w:lang w:eastAsia="lv-LV"/>
              </w:rPr>
              <w:t xml:space="preserve"> un </w:t>
            </w:r>
            <w:proofErr w:type="spellStart"/>
            <w:r w:rsidRPr="00DF2143">
              <w:rPr>
                <w:rFonts w:ascii="Times New Roman" w:eastAsia="Times New Roman" w:hAnsi="Times New Roman" w:cs="Times New Roman"/>
                <w:noProof w:val="0"/>
                <w:color w:val="000000"/>
                <w:sz w:val="24"/>
                <w:szCs w:val="24"/>
                <w:lang w:eastAsia="lv-LV"/>
              </w:rPr>
              <w:t>vairākceļu</w:t>
            </w:r>
            <w:proofErr w:type="spellEnd"/>
            <w:r w:rsidRPr="00DF2143">
              <w:rPr>
                <w:rFonts w:ascii="Times New Roman" w:eastAsia="Times New Roman" w:hAnsi="Times New Roman" w:cs="Times New Roman"/>
                <w:noProof w:val="0"/>
                <w:color w:val="000000"/>
                <w:sz w:val="24"/>
                <w:szCs w:val="24"/>
                <w:lang w:eastAsia="lv-LV"/>
              </w:rPr>
              <w:t xml:space="preserve"> līnijām blakusceļu garumus summē</w:t>
            </w:r>
          </w:p>
        </w:tc>
      </w:tr>
      <w:tr w:rsidR="003B0D6B" w:rsidRPr="00DF2143" w14:paraId="45CDD802" w14:textId="77777777" w:rsidTr="00914C85">
        <w:trPr>
          <w:trHeight w:val="312"/>
        </w:trPr>
        <w:tc>
          <w:tcPr>
            <w:tcW w:w="581" w:type="dxa"/>
            <w:vMerge/>
            <w:tcBorders>
              <w:top w:val="nil"/>
              <w:left w:val="single" w:sz="4" w:space="0" w:color="auto"/>
              <w:bottom w:val="single" w:sz="4" w:space="0" w:color="auto"/>
              <w:right w:val="single" w:sz="4" w:space="0" w:color="auto"/>
            </w:tcBorders>
            <w:vAlign w:val="center"/>
            <w:hideMark/>
          </w:tcPr>
          <w:p w14:paraId="756AA15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6BD59A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925590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8D5109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0EA9A1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w:t>
            </w:r>
          </w:p>
        </w:tc>
        <w:tc>
          <w:tcPr>
            <w:tcW w:w="1296" w:type="dxa"/>
            <w:tcBorders>
              <w:top w:val="nil"/>
              <w:left w:val="nil"/>
              <w:bottom w:val="single" w:sz="4" w:space="0" w:color="auto"/>
              <w:right w:val="single" w:sz="4" w:space="0" w:color="auto"/>
            </w:tcBorders>
            <w:shd w:val="clear" w:color="auto" w:fill="auto"/>
            <w:vAlign w:val="center"/>
            <w:hideMark/>
          </w:tcPr>
          <w:p w14:paraId="1327574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w:t>
            </w:r>
          </w:p>
        </w:tc>
        <w:tc>
          <w:tcPr>
            <w:tcW w:w="2298" w:type="dxa"/>
            <w:tcBorders>
              <w:top w:val="nil"/>
              <w:left w:val="nil"/>
              <w:bottom w:val="single" w:sz="4" w:space="0" w:color="auto"/>
              <w:right w:val="single" w:sz="4" w:space="0" w:color="auto"/>
            </w:tcBorders>
            <w:shd w:val="clear" w:color="auto" w:fill="auto"/>
            <w:vAlign w:val="center"/>
            <w:hideMark/>
          </w:tcPr>
          <w:p w14:paraId="674B10B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 – sliežu ceļa platums</w:t>
            </w:r>
          </w:p>
        </w:tc>
      </w:tr>
      <w:tr w:rsidR="003B0D6B" w:rsidRPr="00DF2143" w14:paraId="11696963" w14:textId="77777777" w:rsidTr="00914C85">
        <w:trPr>
          <w:trHeight w:val="1248"/>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4E4AB2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386DC9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21220102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7CA975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Tramvaja sliežu ceļi ar ceļa segumu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21D3E8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26F3701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41F258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9EF6E5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Garums – </w:t>
            </w:r>
            <w:proofErr w:type="spellStart"/>
            <w:r w:rsidRPr="00DF2143">
              <w:rPr>
                <w:rFonts w:ascii="Times New Roman" w:eastAsia="Times New Roman" w:hAnsi="Times New Roman" w:cs="Times New Roman"/>
                <w:noProof w:val="0"/>
                <w:color w:val="000000"/>
                <w:sz w:val="24"/>
                <w:szCs w:val="24"/>
                <w:lang w:eastAsia="lv-LV"/>
              </w:rPr>
              <w:t>vienceļa</w:t>
            </w:r>
            <w:proofErr w:type="spellEnd"/>
            <w:r w:rsidRPr="00DF2143">
              <w:rPr>
                <w:rFonts w:ascii="Times New Roman" w:eastAsia="Times New Roman" w:hAnsi="Times New Roman" w:cs="Times New Roman"/>
                <w:noProof w:val="0"/>
                <w:color w:val="000000"/>
                <w:sz w:val="24"/>
                <w:szCs w:val="24"/>
                <w:lang w:eastAsia="lv-LV"/>
              </w:rPr>
              <w:t xml:space="preserve"> tramvaja ceļa līnijas garums pa sliežu ceļa ass līniju. </w:t>
            </w:r>
            <w:proofErr w:type="spellStart"/>
            <w:r w:rsidRPr="00DF2143">
              <w:rPr>
                <w:rFonts w:ascii="Times New Roman" w:eastAsia="Times New Roman" w:hAnsi="Times New Roman" w:cs="Times New Roman"/>
                <w:noProof w:val="0"/>
                <w:color w:val="000000"/>
                <w:sz w:val="24"/>
                <w:szCs w:val="24"/>
                <w:lang w:eastAsia="lv-LV"/>
              </w:rPr>
              <w:t>Divceļu</w:t>
            </w:r>
            <w:proofErr w:type="spellEnd"/>
            <w:r w:rsidRPr="00DF2143">
              <w:rPr>
                <w:rFonts w:ascii="Times New Roman" w:eastAsia="Times New Roman" w:hAnsi="Times New Roman" w:cs="Times New Roman"/>
                <w:noProof w:val="0"/>
                <w:color w:val="000000"/>
                <w:sz w:val="24"/>
                <w:szCs w:val="24"/>
                <w:lang w:eastAsia="lv-LV"/>
              </w:rPr>
              <w:t xml:space="preserve"> un </w:t>
            </w:r>
            <w:proofErr w:type="spellStart"/>
            <w:r w:rsidRPr="00DF2143">
              <w:rPr>
                <w:rFonts w:ascii="Times New Roman" w:eastAsia="Times New Roman" w:hAnsi="Times New Roman" w:cs="Times New Roman"/>
                <w:noProof w:val="0"/>
                <w:color w:val="000000"/>
                <w:sz w:val="24"/>
                <w:szCs w:val="24"/>
                <w:lang w:eastAsia="lv-LV"/>
              </w:rPr>
              <w:t>vairākceļu</w:t>
            </w:r>
            <w:proofErr w:type="spellEnd"/>
            <w:r w:rsidRPr="00DF2143">
              <w:rPr>
                <w:rFonts w:ascii="Times New Roman" w:eastAsia="Times New Roman" w:hAnsi="Times New Roman" w:cs="Times New Roman"/>
                <w:noProof w:val="0"/>
                <w:color w:val="000000"/>
                <w:sz w:val="24"/>
                <w:szCs w:val="24"/>
                <w:lang w:eastAsia="lv-LV"/>
              </w:rPr>
              <w:t xml:space="preserve"> līnijām blakusceļu garumus summē</w:t>
            </w:r>
          </w:p>
        </w:tc>
      </w:tr>
      <w:tr w:rsidR="003B0D6B" w:rsidRPr="00DF2143" w14:paraId="1033D691" w14:textId="77777777" w:rsidTr="00914C85">
        <w:trPr>
          <w:trHeight w:val="312"/>
        </w:trPr>
        <w:tc>
          <w:tcPr>
            <w:tcW w:w="581" w:type="dxa"/>
            <w:vMerge/>
            <w:tcBorders>
              <w:top w:val="nil"/>
              <w:left w:val="single" w:sz="4" w:space="0" w:color="auto"/>
              <w:bottom w:val="single" w:sz="4" w:space="0" w:color="auto"/>
              <w:right w:val="single" w:sz="4" w:space="0" w:color="auto"/>
            </w:tcBorders>
            <w:vAlign w:val="center"/>
            <w:hideMark/>
          </w:tcPr>
          <w:p w14:paraId="13FCA3A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E1F095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7B6605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A9ACE9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FF50AD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w:t>
            </w:r>
          </w:p>
        </w:tc>
        <w:tc>
          <w:tcPr>
            <w:tcW w:w="1296" w:type="dxa"/>
            <w:tcBorders>
              <w:top w:val="nil"/>
              <w:left w:val="nil"/>
              <w:bottom w:val="single" w:sz="4" w:space="0" w:color="auto"/>
              <w:right w:val="single" w:sz="4" w:space="0" w:color="auto"/>
            </w:tcBorders>
            <w:shd w:val="clear" w:color="auto" w:fill="auto"/>
            <w:vAlign w:val="center"/>
            <w:hideMark/>
          </w:tcPr>
          <w:p w14:paraId="76ACCD1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w:t>
            </w:r>
          </w:p>
        </w:tc>
        <w:tc>
          <w:tcPr>
            <w:tcW w:w="2298" w:type="dxa"/>
            <w:tcBorders>
              <w:top w:val="nil"/>
              <w:left w:val="nil"/>
              <w:bottom w:val="single" w:sz="4" w:space="0" w:color="auto"/>
              <w:right w:val="single" w:sz="4" w:space="0" w:color="auto"/>
            </w:tcBorders>
            <w:shd w:val="clear" w:color="auto" w:fill="auto"/>
            <w:vAlign w:val="center"/>
            <w:hideMark/>
          </w:tcPr>
          <w:p w14:paraId="5E44CB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Platums – sliežu ceļa platums</w:t>
            </w:r>
          </w:p>
        </w:tc>
      </w:tr>
      <w:tr w:rsidR="003B0D6B" w:rsidRPr="00DF2143" w14:paraId="587B19EB"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FBB424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w:t>
            </w:r>
          </w:p>
        </w:tc>
        <w:tc>
          <w:tcPr>
            <w:tcW w:w="1229" w:type="dxa"/>
            <w:tcBorders>
              <w:top w:val="nil"/>
              <w:left w:val="nil"/>
              <w:bottom w:val="single" w:sz="4" w:space="0" w:color="auto"/>
              <w:right w:val="single" w:sz="4" w:space="0" w:color="auto"/>
            </w:tcBorders>
            <w:shd w:val="clear" w:color="auto" w:fill="auto"/>
            <w:vAlign w:val="center"/>
            <w:hideMark/>
          </w:tcPr>
          <w:p w14:paraId="3DE99FB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21300101</w:t>
            </w:r>
          </w:p>
        </w:tc>
        <w:tc>
          <w:tcPr>
            <w:tcW w:w="1910" w:type="dxa"/>
            <w:tcBorders>
              <w:top w:val="nil"/>
              <w:left w:val="nil"/>
              <w:bottom w:val="single" w:sz="4" w:space="0" w:color="auto"/>
              <w:right w:val="single" w:sz="4" w:space="0" w:color="auto"/>
            </w:tcBorders>
            <w:shd w:val="clear" w:color="auto" w:fill="auto"/>
            <w:vAlign w:val="center"/>
            <w:hideMark/>
          </w:tcPr>
          <w:p w14:paraId="46A008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Lidlauku skrejceļi un stāvvietas</w:t>
            </w:r>
          </w:p>
        </w:tc>
        <w:tc>
          <w:tcPr>
            <w:tcW w:w="1449" w:type="dxa"/>
            <w:tcBorders>
              <w:top w:val="nil"/>
              <w:left w:val="nil"/>
              <w:bottom w:val="single" w:sz="4" w:space="0" w:color="auto"/>
              <w:right w:val="single" w:sz="4" w:space="0" w:color="auto"/>
            </w:tcBorders>
            <w:shd w:val="clear" w:color="auto" w:fill="auto"/>
            <w:vAlign w:val="center"/>
            <w:hideMark/>
          </w:tcPr>
          <w:p w14:paraId="0468FC2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4A9F396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5969928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226759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skrejceļa un stāvvietu klātnes laukums, ieskaitot apmaļu aizņemto laukumu, bet neieskaitot veģetācijas aizņemto laukumu</w:t>
            </w:r>
          </w:p>
        </w:tc>
      </w:tr>
      <w:tr w:rsidR="003B0D6B" w:rsidRPr="00DF2143" w14:paraId="183A22F3"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59E3F5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2EFABF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21410101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FA4FCA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Autoceļa un dzelzceļa dzelzsbetona un metāla laidumu tilti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77D1E9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100</w:t>
            </w:r>
          </w:p>
        </w:tc>
        <w:tc>
          <w:tcPr>
            <w:tcW w:w="1297" w:type="dxa"/>
            <w:tcBorders>
              <w:top w:val="nil"/>
              <w:left w:val="nil"/>
              <w:bottom w:val="single" w:sz="4" w:space="0" w:color="auto"/>
              <w:right w:val="single" w:sz="4" w:space="0" w:color="auto"/>
            </w:tcBorders>
            <w:shd w:val="clear" w:color="auto" w:fill="auto"/>
            <w:vAlign w:val="center"/>
            <w:hideMark/>
          </w:tcPr>
          <w:p w14:paraId="760B0F6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15A8AA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986175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tilta laiduma konstrukcijas laukums, ieskaitot krasta balstu aizņemto laukumu</w:t>
            </w:r>
          </w:p>
        </w:tc>
      </w:tr>
      <w:tr w:rsidR="003B0D6B" w:rsidRPr="00DF2143" w14:paraId="65D0CA51"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095B7C8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5C5F08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5A889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DAC675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A0591E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32BA48B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F8393F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tilta laiduma konstrukcijas garums pa tilta ass līniju līdz tilta deformācijas šuvēm</w:t>
            </w:r>
          </w:p>
        </w:tc>
      </w:tr>
      <w:tr w:rsidR="003B0D6B" w:rsidRPr="00DF2143" w14:paraId="1B0238E4"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15EE5FD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4E0845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441DC6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DB0B9A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FCE0C0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6EB0981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7C7E75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tilta laiduma konstrukcijas augstums no laiduma konstrukcijas virsmas viduspunkta līdz zemes (gultnes) virsmai</w:t>
            </w:r>
          </w:p>
        </w:tc>
      </w:tr>
      <w:tr w:rsidR="003B0D6B" w:rsidRPr="00DF2143" w14:paraId="685115A7"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3F4D3F3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17F309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21410102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778FF1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Autoceļa un dzelzceļa koka laidumu tilti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7DF834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34BB234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0A459D1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BA8083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tilta laiduma konstrukcijas laukums, ieskaitot krasta balstu aizņemto laukumu</w:t>
            </w:r>
          </w:p>
        </w:tc>
      </w:tr>
      <w:tr w:rsidR="003B0D6B" w:rsidRPr="00DF2143" w14:paraId="47C651D8"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09B88D6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816355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708FA8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E81236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B371B8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C26E07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A7EA68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tilta laiduma konstrukcijas garums pa tilta ass līniju līdz tilta deformācijas šuvēm</w:t>
            </w:r>
          </w:p>
        </w:tc>
      </w:tr>
      <w:tr w:rsidR="003B0D6B" w:rsidRPr="00DF2143" w14:paraId="42199D45"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1E3EA10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3B4C0B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853172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6AB529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58C192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2AAE1D7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4AD942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tilta laiduma konstrukcijas augstums no laiduma konstrukcijas virsmas viduspunkta līdz zemes (gultnes) virsmai</w:t>
            </w:r>
          </w:p>
        </w:tc>
      </w:tr>
      <w:tr w:rsidR="003B0D6B" w:rsidRPr="00DF2143" w14:paraId="7A543C8D"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BB338B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11</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5934D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21410201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EFEADE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Dzelzsbetona, metāla un mūra laidumu gājēju tilti vai virszemes gājēju pārejas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B6359A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100</w:t>
            </w:r>
          </w:p>
        </w:tc>
        <w:tc>
          <w:tcPr>
            <w:tcW w:w="1297" w:type="dxa"/>
            <w:tcBorders>
              <w:top w:val="nil"/>
              <w:left w:val="nil"/>
              <w:bottom w:val="single" w:sz="4" w:space="0" w:color="auto"/>
              <w:right w:val="single" w:sz="4" w:space="0" w:color="auto"/>
            </w:tcBorders>
            <w:shd w:val="clear" w:color="auto" w:fill="auto"/>
            <w:vAlign w:val="center"/>
            <w:hideMark/>
          </w:tcPr>
          <w:p w14:paraId="0D724AF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74B362A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0DDDC2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laiduma konstrukcijas laukums, ieskaitot noeju laukumu</w:t>
            </w:r>
          </w:p>
        </w:tc>
      </w:tr>
      <w:tr w:rsidR="003B0D6B" w:rsidRPr="00DF2143" w14:paraId="6CA9C032"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0CA3F2C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8A457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3B38E7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A6C18E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0045B4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222F0C0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1EC98A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laiduma konstrukcijas garums pa tilta vai gājēju pārejas ass līniju līdz tilta vai gājēju pārejas deformācijas šuvēm</w:t>
            </w:r>
          </w:p>
        </w:tc>
      </w:tr>
      <w:tr w:rsidR="003B0D6B" w:rsidRPr="00DF2143" w14:paraId="455AFD72"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473F237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C40935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460C41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F4FD0F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410846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8B5044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371872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tilta laiduma konstrukcijas augstums no laiduma konstrukcijas virsmas viduspunkta līdz zemes (gultnes) virsmai</w:t>
            </w:r>
          </w:p>
        </w:tc>
      </w:tr>
      <w:tr w:rsidR="003B0D6B" w:rsidRPr="00DF2143" w14:paraId="675B4CD0"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EB9D82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AA7276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21410202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99FEB0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Koka laidumu gājēju tilti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707ECA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660F2B6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6F00A24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065E367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laiduma konstrukcijas laukums, ieskaitot noeju laukumu</w:t>
            </w:r>
          </w:p>
        </w:tc>
      </w:tr>
      <w:tr w:rsidR="003B0D6B" w:rsidRPr="00DF2143" w14:paraId="2CDF4BF4"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349EB78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7F2B7F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587577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434466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47EB2A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B981EE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5E6A89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laiduma konstrukcijas garums pa tilta ass līniju līdz tilta deformācijas šuvēm</w:t>
            </w:r>
          </w:p>
        </w:tc>
      </w:tr>
      <w:tr w:rsidR="003B0D6B" w:rsidRPr="00DF2143" w14:paraId="4BE5E843"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0D719D0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AA27AD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64EC39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6B2A15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DE481D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4256CD6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712EB9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tilta laiduma konstrukcijas augstums no laiduma konstrukcijas virsmas viduspunkta līdz zemes (gultnes) virsmai</w:t>
            </w:r>
          </w:p>
        </w:tc>
      </w:tr>
      <w:tr w:rsidR="003B0D6B" w:rsidRPr="00DF2143" w14:paraId="23E54555"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E0C205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13</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24186D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21410301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6DDD84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Dzelzceļu estakādes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67BE887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40</w:t>
            </w:r>
          </w:p>
        </w:tc>
        <w:tc>
          <w:tcPr>
            <w:tcW w:w="1297" w:type="dxa"/>
            <w:tcBorders>
              <w:top w:val="nil"/>
              <w:left w:val="nil"/>
              <w:bottom w:val="single" w:sz="4" w:space="0" w:color="auto"/>
              <w:right w:val="single" w:sz="4" w:space="0" w:color="auto"/>
            </w:tcBorders>
            <w:shd w:val="clear" w:color="auto" w:fill="auto"/>
            <w:vAlign w:val="center"/>
            <w:hideMark/>
          </w:tcPr>
          <w:p w14:paraId="1385F5F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1539586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5400205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laiduma konstrukcijas laukums</w:t>
            </w:r>
          </w:p>
        </w:tc>
      </w:tr>
      <w:tr w:rsidR="003B0D6B" w:rsidRPr="00DF2143" w14:paraId="441878B8"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2DA1894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91D040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93024B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6FE0FD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BB3B41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38113E5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8912A8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laiduma konstrukcijas garums pa estakādes ass līniju līdz estakādes deformācijas šuvēm</w:t>
            </w:r>
          </w:p>
        </w:tc>
      </w:tr>
      <w:tr w:rsidR="003B0D6B" w:rsidRPr="00DF2143" w14:paraId="1087F225"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79DC0D3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9F4308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7F594C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35AC22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BD672C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1CFE5A1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4D312D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Augstums – estakādes laiduma konstrukcijas augstums no laiduma konstrukcijas </w:t>
            </w:r>
            <w:r w:rsidRPr="00DF2143">
              <w:rPr>
                <w:rFonts w:ascii="Times New Roman" w:eastAsia="Times New Roman" w:hAnsi="Times New Roman" w:cs="Times New Roman"/>
                <w:noProof w:val="0"/>
                <w:color w:val="000000"/>
                <w:sz w:val="24"/>
                <w:szCs w:val="24"/>
                <w:lang w:eastAsia="lv-LV"/>
              </w:rPr>
              <w:lastRenderedPageBreak/>
              <w:t>virsmas viduspunkta līdz zemes virsmai</w:t>
            </w:r>
          </w:p>
        </w:tc>
      </w:tr>
      <w:tr w:rsidR="003B0D6B" w:rsidRPr="00DF2143" w14:paraId="0CB0964E"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A6135F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14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E5FBA8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21410302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984255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Rūpniecības uzņēmumu ražošanas procesu estakādes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D9A237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40</w:t>
            </w:r>
          </w:p>
        </w:tc>
        <w:tc>
          <w:tcPr>
            <w:tcW w:w="1297" w:type="dxa"/>
            <w:tcBorders>
              <w:top w:val="nil"/>
              <w:left w:val="nil"/>
              <w:bottom w:val="single" w:sz="4" w:space="0" w:color="auto"/>
              <w:right w:val="single" w:sz="4" w:space="0" w:color="auto"/>
            </w:tcBorders>
            <w:shd w:val="clear" w:color="auto" w:fill="auto"/>
            <w:vAlign w:val="center"/>
            <w:hideMark/>
          </w:tcPr>
          <w:p w14:paraId="0D4FA5C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4396E44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0EC0921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laiduma konstrukcijas laukums</w:t>
            </w:r>
          </w:p>
        </w:tc>
      </w:tr>
      <w:tr w:rsidR="003B0D6B" w:rsidRPr="00DF2143" w14:paraId="565749A1"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6D82F90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498D22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5C2A34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6FF438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9CE25E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490C79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144C57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laiduma konstrukcijas garums pa estakādes ass līniju līdz estakādes deformācijas šuvēm</w:t>
            </w:r>
          </w:p>
        </w:tc>
      </w:tr>
      <w:tr w:rsidR="003B0D6B" w:rsidRPr="00DF2143" w14:paraId="2457E2B0"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6DB08D9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933B29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F58210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2F8DEC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086E66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22412DF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98E54C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estakādes laiduma konstrukcijas augstums no laiduma konstrukcijas virsmas viduspunkta līdz zemes virsmai</w:t>
            </w:r>
          </w:p>
        </w:tc>
      </w:tr>
      <w:tr w:rsidR="003B0D6B" w:rsidRPr="00DF2143" w14:paraId="7C0DD208"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AA045D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1A423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21410303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0E04F7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Cauruļvadu pārvadu estakādes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85510C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40</w:t>
            </w:r>
          </w:p>
        </w:tc>
        <w:tc>
          <w:tcPr>
            <w:tcW w:w="1297" w:type="dxa"/>
            <w:tcBorders>
              <w:top w:val="nil"/>
              <w:left w:val="nil"/>
              <w:bottom w:val="single" w:sz="4" w:space="0" w:color="auto"/>
              <w:right w:val="single" w:sz="4" w:space="0" w:color="auto"/>
            </w:tcBorders>
            <w:shd w:val="clear" w:color="auto" w:fill="auto"/>
            <w:vAlign w:val="center"/>
            <w:hideMark/>
          </w:tcPr>
          <w:p w14:paraId="52714A8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5F450BA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76DC49F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laiduma konstrukcijas laukums</w:t>
            </w:r>
          </w:p>
        </w:tc>
      </w:tr>
      <w:tr w:rsidR="003B0D6B" w:rsidRPr="00DF2143" w14:paraId="06387C3D"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393F665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045943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85494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FE3B96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E4C469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2F3CBBB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7FB13E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laiduma konstrukcijas garums pa estakādes ass līniju līdz estakādes deformācijas šuvēm</w:t>
            </w:r>
          </w:p>
        </w:tc>
      </w:tr>
      <w:tr w:rsidR="003B0D6B" w:rsidRPr="00DF2143" w14:paraId="1823665D"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4002DD6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8F5209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EF149E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9AE04F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400E83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61D9958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34AD03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estakādes laiduma konstrukcijas augstums no laiduma konstrukcijas virsmas viduspunkta līdz zemes virsmai</w:t>
            </w:r>
          </w:p>
        </w:tc>
      </w:tr>
      <w:tr w:rsidR="003B0D6B" w:rsidRPr="00DF2143" w14:paraId="385F914B" w14:textId="77777777" w:rsidTr="00914C85">
        <w:trPr>
          <w:trHeight w:val="1248"/>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11ACC3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C19FA7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21420101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BAA1A1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Transporta un gājēju tuneļi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7B8D2E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100</w:t>
            </w:r>
          </w:p>
        </w:tc>
        <w:tc>
          <w:tcPr>
            <w:tcW w:w="1297" w:type="dxa"/>
            <w:tcBorders>
              <w:top w:val="nil"/>
              <w:left w:val="nil"/>
              <w:bottom w:val="single" w:sz="4" w:space="0" w:color="auto"/>
              <w:right w:val="single" w:sz="4" w:space="0" w:color="auto"/>
            </w:tcBorders>
            <w:shd w:val="clear" w:color="auto" w:fill="auto"/>
            <w:vAlign w:val="center"/>
            <w:hideMark/>
          </w:tcPr>
          <w:p w14:paraId="487FD83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6B975A5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871FF6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plaknes laukums tuneļa grīdas līmenī, kuru ierobežo tuneļa ārējais perimetrs, ieskaitot tuneļa ārsienu un noeju aizņemto laukumu</w:t>
            </w:r>
          </w:p>
        </w:tc>
      </w:tr>
      <w:tr w:rsidR="003B0D6B" w:rsidRPr="00DF2143" w14:paraId="6A1E56D4"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4555CEA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7E59F6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F2212B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9356C9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194DDB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7097F2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260E42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tuneļa garums pa tuneļa ass līniju</w:t>
            </w:r>
          </w:p>
        </w:tc>
      </w:tr>
      <w:tr w:rsidR="003B0D6B" w:rsidRPr="00DF2143" w14:paraId="1FA1B975"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28F603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1030BB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CE58EB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DA22DB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1C0ECA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314358F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FBA0D6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tuneļa iekšējais augstums no tuneļa grīdas līdz pārsegumam</w:t>
            </w:r>
          </w:p>
        </w:tc>
      </w:tr>
      <w:tr w:rsidR="003B0D6B" w:rsidRPr="00DF2143" w14:paraId="22659FA0"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1A54937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17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39A9635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21510101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255D6A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Krastmalas ar dažādu veidu krasta nostiprinājumiem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218A5C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w:t>
            </w:r>
          </w:p>
        </w:tc>
        <w:tc>
          <w:tcPr>
            <w:tcW w:w="1297" w:type="dxa"/>
            <w:tcBorders>
              <w:top w:val="nil"/>
              <w:left w:val="nil"/>
              <w:bottom w:val="single" w:sz="4" w:space="0" w:color="auto"/>
              <w:right w:val="single" w:sz="4" w:space="0" w:color="auto"/>
            </w:tcBorders>
            <w:shd w:val="clear" w:color="auto" w:fill="auto"/>
            <w:vAlign w:val="center"/>
            <w:hideMark/>
          </w:tcPr>
          <w:p w14:paraId="269C865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DDB1A5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98E47C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krastmalas garums pa krasta līniju</w:t>
            </w:r>
          </w:p>
        </w:tc>
      </w:tr>
      <w:tr w:rsidR="003B0D6B" w:rsidRPr="00DF2143" w14:paraId="707C5ED0" w14:textId="77777777" w:rsidTr="00914C85">
        <w:trPr>
          <w:trHeight w:val="1560"/>
        </w:trPr>
        <w:tc>
          <w:tcPr>
            <w:tcW w:w="581" w:type="dxa"/>
            <w:vMerge/>
            <w:tcBorders>
              <w:top w:val="nil"/>
              <w:left w:val="single" w:sz="4" w:space="0" w:color="auto"/>
              <w:bottom w:val="single" w:sz="4" w:space="0" w:color="auto"/>
              <w:right w:val="single" w:sz="4" w:space="0" w:color="auto"/>
            </w:tcBorders>
            <w:vAlign w:val="center"/>
            <w:hideMark/>
          </w:tcPr>
          <w:p w14:paraId="2FA9854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56AF1E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2CFD19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9A936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B9F644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1CD66DC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693D51E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pret ūdeni vērstās krasta nostiprinājumu plaknes laukums, kuru ierobežo pa gultnes un krasta līniju noteiktās krasta nostiprinājuma robežas</w:t>
            </w:r>
          </w:p>
        </w:tc>
      </w:tr>
      <w:tr w:rsidR="003B0D6B" w:rsidRPr="00DF2143" w14:paraId="0BA13AA4"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6E4E457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BCC332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3D37DA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387DCF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E33AD7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F91A21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105191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krastmalas nostiprinājuma konstrukciju lielākais augstums no gultnes virsmas līdz nostiprinājuma augšējai daļai</w:t>
            </w:r>
          </w:p>
        </w:tc>
      </w:tr>
      <w:tr w:rsidR="003B0D6B" w:rsidRPr="00DF2143" w14:paraId="22A2BCE9"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353558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18</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F0525D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21510102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3895E0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Iekšzemes ūdeņu piestātnes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7E82F7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w:t>
            </w:r>
          </w:p>
        </w:tc>
        <w:tc>
          <w:tcPr>
            <w:tcW w:w="1297" w:type="dxa"/>
            <w:tcBorders>
              <w:top w:val="nil"/>
              <w:left w:val="nil"/>
              <w:bottom w:val="single" w:sz="4" w:space="0" w:color="auto"/>
              <w:right w:val="single" w:sz="4" w:space="0" w:color="auto"/>
            </w:tcBorders>
            <w:shd w:val="clear" w:color="auto" w:fill="auto"/>
            <w:vAlign w:val="center"/>
            <w:hideMark/>
          </w:tcPr>
          <w:p w14:paraId="6172DA8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0E363A2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16173C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piestātnes garums pa krasta līniju</w:t>
            </w:r>
          </w:p>
        </w:tc>
      </w:tr>
      <w:tr w:rsidR="003B0D6B" w:rsidRPr="00DF2143" w14:paraId="5245C87D" w14:textId="77777777" w:rsidTr="00914C85">
        <w:trPr>
          <w:trHeight w:val="1560"/>
        </w:trPr>
        <w:tc>
          <w:tcPr>
            <w:tcW w:w="581" w:type="dxa"/>
            <w:vMerge/>
            <w:tcBorders>
              <w:top w:val="nil"/>
              <w:left w:val="single" w:sz="4" w:space="0" w:color="auto"/>
              <w:bottom w:val="single" w:sz="4" w:space="0" w:color="auto"/>
              <w:right w:val="single" w:sz="4" w:space="0" w:color="auto"/>
            </w:tcBorders>
            <w:vAlign w:val="center"/>
            <w:hideMark/>
          </w:tcPr>
          <w:p w14:paraId="5835EB8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79A167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D5D1E2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859FA0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EDAE7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7EDD6EE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0FF5583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pret ūdeni vērstās krasta nostiprinājumu plaknes laukums, kuru ierobežo pa gultnes un krasta līniju noteiktās krasta nostiprinājumu robežas</w:t>
            </w:r>
          </w:p>
        </w:tc>
      </w:tr>
      <w:tr w:rsidR="003B0D6B" w:rsidRPr="00DF2143" w14:paraId="1DFF57F7" w14:textId="77777777" w:rsidTr="00914C85">
        <w:trPr>
          <w:trHeight w:val="2496"/>
        </w:trPr>
        <w:tc>
          <w:tcPr>
            <w:tcW w:w="581" w:type="dxa"/>
            <w:vMerge/>
            <w:tcBorders>
              <w:top w:val="nil"/>
              <w:left w:val="single" w:sz="4" w:space="0" w:color="auto"/>
              <w:bottom w:val="single" w:sz="4" w:space="0" w:color="auto"/>
              <w:right w:val="single" w:sz="4" w:space="0" w:color="auto"/>
            </w:tcBorders>
            <w:vAlign w:val="center"/>
            <w:hideMark/>
          </w:tcPr>
          <w:p w14:paraId="5A29381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A593AD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C3359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903CFD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24A037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C74A0B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14638D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piestātnes nostiprinājuma konstrukciju lielākais augstums no gultnes virsmas līdz piestātnes augšējai daļai. Piestātnēm augstuma noteikšanā var izmantot attālumu no projektētās gultnes atzīmes līdz nulles atzīmei atbilstoši EVRS realizācijai Latvijas teritorijā</w:t>
            </w:r>
          </w:p>
        </w:tc>
      </w:tr>
      <w:tr w:rsidR="003B0D6B" w:rsidRPr="00DF2143" w14:paraId="191B2625"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7DE599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821201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21510201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9DA2C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Moli, </w:t>
            </w:r>
            <w:proofErr w:type="spellStart"/>
            <w:r w:rsidRPr="00DF2143">
              <w:rPr>
                <w:rFonts w:ascii="Times New Roman" w:eastAsia="Times New Roman" w:hAnsi="Times New Roman" w:cs="Times New Roman"/>
                <w:noProof w:val="0"/>
                <w:color w:val="000000"/>
                <w:sz w:val="24"/>
                <w:szCs w:val="24"/>
                <w:lang w:eastAsia="lv-LV"/>
              </w:rPr>
              <w:t>būnas</w:t>
            </w:r>
            <w:proofErr w:type="spellEnd"/>
            <w:r w:rsidRPr="00DF2143">
              <w:rPr>
                <w:rFonts w:ascii="Times New Roman" w:eastAsia="Times New Roman" w:hAnsi="Times New Roman" w:cs="Times New Roman"/>
                <w:noProof w:val="0"/>
                <w:color w:val="000000"/>
                <w:sz w:val="24"/>
                <w:szCs w:val="24"/>
                <w:lang w:eastAsia="lv-LV"/>
              </w:rPr>
              <w:t xml:space="preserve"> un viļņlauži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1F042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w:t>
            </w:r>
          </w:p>
        </w:tc>
        <w:tc>
          <w:tcPr>
            <w:tcW w:w="1297" w:type="dxa"/>
            <w:tcBorders>
              <w:top w:val="nil"/>
              <w:left w:val="nil"/>
              <w:bottom w:val="single" w:sz="4" w:space="0" w:color="auto"/>
              <w:right w:val="single" w:sz="4" w:space="0" w:color="auto"/>
            </w:tcBorders>
            <w:shd w:val="clear" w:color="auto" w:fill="auto"/>
            <w:vAlign w:val="center"/>
            <w:hideMark/>
          </w:tcPr>
          <w:p w14:paraId="493C087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F1EDBD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DE36EB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pa būves virsmas ass līniju</w:t>
            </w:r>
          </w:p>
        </w:tc>
      </w:tr>
      <w:tr w:rsidR="003B0D6B" w:rsidRPr="00DF2143" w14:paraId="3938DCC3" w14:textId="77777777" w:rsidTr="00914C85">
        <w:trPr>
          <w:trHeight w:val="2184"/>
        </w:trPr>
        <w:tc>
          <w:tcPr>
            <w:tcW w:w="581" w:type="dxa"/>
            <w:vMerge/>
            <w:tcBorders>
              <w:top w:val="nil"/>
              <w:left w:val="single" w:sz="4" w:space="0" w:color="auto"/>
              <w:bottom w:val="single" w:sz="4" w:space="0" w:color="auto"/>
              <w:right w:val="single" w:sz="4" w:space="0" w:color="auto"/>
            </w:tcBorders>
            <w:vAlign w:val="center"/>
            <w:hideMark/>
          </w:tcPr>
          <w:p w14:paraId="41930D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185E37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875271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168D69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DFE7FF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6780A17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CBE3D0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augstums no gultnes līdz mola vai viļņlauža virsmai. Moliem un viļņlaužiem augstuma noteikšanā var izmantot attālumu no projektētās gultnes atzīmes līdz nulles atzīmei atbilstoši EVRS realizācijai Latvijas teritorijā</w:t>
            </w:r>
          </w:p>
        </w:tc>
      </w:tr>
      <w:tr w:rsidR="003B0D6B" w:rsidRPr="00DF2143" w14:paraId="490194E8"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579F1C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23DC12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21510202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626D44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Jūras ostu piestātnes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AAB422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w:t>
            </w:r>
          </w:p>
        </w:tc>
        <w:tc>
          <w:tcPr>
            <w:tcW w:w="1297" w:type="dxa"/>
            <w:tcBorders>
              <w:top w:val="nil"/>
              <w:left w:val="nil"/>
              <w:bottom w:val="single" w:sz="4" w:space="0" w:color="auto"/>
              <w:right w:val="single" w:sz="4" w:space="0" w:color="auto"/>
            </w:tcBorders>
            <w:shd w:val="clear" w:color="auto" w:fill="auto"/>
            <w:vAlign w:val="center"/>
            <w:hideMark/>
          </w:tcPr>
          <w:p w14:paraId="0714894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39E3902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A1F2C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piestātnes garums pa krasta līniju</w:t>
            </w:r>
          </w:p>
        </w:tc>
      </w:tr>
      <w:tr w:rsidR="003B0D6B" w:rsidRPr="00DF2143" w14:paraId="37CF6636" w14:textId="77777777" w:rsidTr="00914C85">
        <w:trPr>
          <w:trHeight w:val="1560"/>
        </w:trPr>
        <w:tc>
          <w:tcPr>
            <w:tcW w:w="581" w:type="dxa"/>
            <w:vMerge/>
            <w:tcBorders>
              <w:top w:val="nil"/>
              <w:left w:val="single" w:sz="4" w:space="0" w:color="auto"/>
              <w:bottom w:val="single" w:sz="4" w:space="0" w:color="auto"/>
              <w:right w:val="single" w:sz="4" w:space="0" w:color="auto"/>
            </w:tcBorders>
            <w:vAlign w:val="center"/>
            <w:hideMark/>
          </w:tcPr>
          <w:p w14:paraId="5CBA5AA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4339DD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B3C1D2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C370A0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687A20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4C60B6D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355277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pret ūdeni vērstās krasta nostiprinājumu plaknes laukums, kuru ierobežo pa gultnes un krasta līniju noteiktās krasta nostiprinājumu robežas</w:t>
            </w:r>
          </w:p>
        </w:tc>
      </w:tr>
      <w:tr w:rsidR="003B0D6B" w:rsidRPr="00DF2143" w14:paraId="7E68BE3B" w14:textId="77777777" w:rsidTr="00914C85">
        <w:trPr>
          <w:trHeight w:val="2496"/>
        </w:trPr>
        <w:tc>
          <w:tcPr>
            <w:tcW w:w="581" w:type="dxa"/>
            <w:vMerge/>
            <w:tcBorders>
              <w:top w:val="nil"/>
              <w:left w:val="single" w:sz="4" w:space="0" w:color="auto"/>
              <w:bottom w:val="single" w:sz="4" w:space="0" w:color="auto"/>
              <w:right w:val="single" w:sz="4" w:space="0" w:color="auto"/>
            </w:tcBorders>
            <w:vAlign w:val="center"/>
            <w:hideMark/>
          </w:tcPr>
          <w:p w14:paraId="2A90F86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696C95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1B69F0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5FF2DD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98DDB8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22BCF1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5B57C2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piestātnes nostiprinājuma konstrukciju lielākais augstums no gultnes virsmas līdz piestātnes augšējai daļai. Piestātnēm augstuma noteikšanā var izmantot attālumu no projektētās gultnes atzīmes līdz nulles atzīmei atbilstoši EVRS realizācijai Latvijas teritorijā</w:t>
            </w:r>
          </w:p>
        </w:tc>
      </w:tr>
      <w:tr w:rsidR="003B0D6B" w:rsidRPr="00DF2143" w14:paraId="67D10477"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1356DB0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61CEC6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21520101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EA66EA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Dambji ar nostiprinātām nogāzēm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71F0F0A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w:t>
            </w:r>
          </w:p>
        </w:tc>
        <w:tc>
          <w:tcPr>
            <w:tcW w:w="1297" w:type="dxa"/>
            <w:tcBorders>
              <w:top w:val="nil"/>
              <w:left w:val="nil"/>
              <w:bottom w:val="single" w:sz="4" w:space="0" w:color="auto"/>
              <w:right w:val="single" w:sz="4" w:space="0" w:color="auto"/>
            </w:tcBorders>
            <w:shd w:val="clear" w:color="auto" w:fill="auto"/>
            <w:vAlign w:val="center"/>
            <w:hideMark/>
          </w:tcPr>
          <w:p w14:paraId="434E63D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3159B32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593BD7C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dambja ārējo virsmu un dambja pamatni</w:t>
            </w:r>
          </w:p>
        </w:tc>
      </w:tr>
      <w:tr w:rsidR="003B0D6B" w:rsidRPr="00DF2143" w14:paraId="72458833"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58A5450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75560A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168C07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AACE6C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61F488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392F14C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E3D572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dambja horizontālās virsmas garums pa dambja virsmas ass līniju</w:t>
            </w:r>
          </w:p>
        </w:tc>
      </w:tr>
      <w:tr w:rsidR="003B0D6B" w:rsidRPr="00DF2143" w14:paraId="45F7EA47"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086F13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22</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3E1431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21520102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3D6CCE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Dambji bez nogāžu nostiprināšanas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27F78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w:t>
            </w:r>
          </w:p>
        </w:tc>
        <w:tc>
          <w:tcPr>
            <w:tcW w:w="1297" w:type="dxa"/>
            <w:tcBorders>
              <w:top w:val="nil"/>
              <w:left w:val="nil"/>
              <w:bottom w:val="single" w:sz="4" w:space="0" w:color="auto"/>
              <w:right w:val="single" w:sz="4" w:space="0" w:color="auto"/>
            </w:tcBorders>
            <w:shd w:val="clear" w:color="auto" w:fill="auto"/>
            <w:vAlign w:val="center"/>
            <w:hideMark/>
          </w:tcPr>
          <w:p w14:paraId="3F4699F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128E376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74F068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dambja ārējo virsmu un dambja pamatni</w:t>
            </w:r>
          </w:p>
        </w:tc>
      </w:tr>
      <w:tr w:rsidR="003B0D6B" w:rsidRPr="00DF2143" w14:paraId="6BA5F117"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52E38D1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EA9A4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D0ED16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C83AE5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2C3FE3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3FD8B0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0CB8B2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dambja horizontālās virsmas garums pa dambja virsmas ass līniju</w:t>
            </w:r>
          </w:p>
        </w:tc>
      </w:tr>
      <w:tr w:rsidR="003B0D6B" w:rsidRPr="00DF2143" w14:paraId="2A202CDE" w14:textId="77777777" w:rsidTr="00914C85">
        <w:trPr>
          <w:trHeight w:val="1476"/>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581EF9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23</w:t>
            </w:r>
          </w:p>
        </w:tc>
        <w:tc>
          <w:tcPr>
            <w:tcW w:w="1229" w:type="dxa"/>
            <w:tcBorders>
              <w:top w:val="nil"/>
              <w:left w:val="nil"/>
              <w:bottom w:val="single" w:sz="4" w:space="0" w:color="auto"/>
              <w:right w:val="single" w:sz="4" w:space="0" w:color="auto"/>
            </w:tcBorders>
            <w:shd w:val="clear" w:color="auto" w:fill="auto"/>
            <w:vAlign w:val="center"/>
            <w:hideMark/>
          </w:tcPr>
          <w:p w14:paraId="375EACC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21530101</w:t>
            </w:r>
          </w:p>
        </w:tc>
        <w:tc>
          <w:tcPr>
            <w:tcW w:w="1910" w:type="dxa"/>
            <w:tcBorders>
              <w:top w:val="nil"/>
              <w:left w:val="nil"/>
              <w:bottom w:val="single" w:sz="4" w:space="0" w:color="auto"/>
              <w:right w:val="single" w:sz="4" w:space="0" w:color="auto"/>
            </w:tcBorders>
            <w:shd w:val="clear" w:color="auto" w:fill="auto"/>
            <w:vAlign w:val="center"/>
            <w:hideMark/>
          </w:tcPr>
          <w:p w14:paraId="4617638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Akvedukti, apūdeņošanas un kultivācijas hidrobūves</w:t>
            </w:r>
          </w:p>
        </w:tc>
        <w:tc>
          <w:tcPr>
            <w:tcW w:w="6340" w:type="dxa"/>
            <w:gridSpan w:val="4"/>
            <w:tcBorders>
              <w:top w:val="single" w:sz="4" w:space="0" w:color="auto"/>
              <w:left w:val="nil"/>
              <w:bottom w:val="single" w:sz="4" w:space="0" w:color="auto"/>
              <w:right w:val="single" w:sz="4" w:space="0" w:color="auto"/>
            </w:tcBorders>
            <w:shd w:val="clear" w:color="auto" w:fill="auto"/>
            <w:vAlign w:val="center"/>
            <w:hideMark/>
          </w:tcPr>
          <w:p w14:paraId="0A52EB7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Tipu nepiemēro un objektus nereģistrē Kadastra informācijas sistēmā</w:t>
            </w:r>
          </w:p>
        </w:tc>
      </w:tr>
      <w:tr w:rsidR="003B0D6B" w:rsidRPr="00DF2143" w14:paraId="3166E43A"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F66050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7DCE41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22110101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026554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Maģistrālie naftas produktu cauruļvadi ar iekšējo diametru 500 mm un lielāku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09A2CE2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45CA7E2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0456D14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1A63C6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4DBB3736"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34E452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CBF0EC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8A7CC6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85A587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D0102D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5AD770C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160EB82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23BCF97D"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241EF4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25</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686514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22110201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9E84D9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Pārvades sistēmas gāzesvadi ar iekšējo diametru līdz 300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FF5299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5B49656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29C3778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ACC895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1B60B990"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3BBFD1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DE821A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D610C5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F244B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E673BE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970DC9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29CC3D8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1063CF55"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8BB7D2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BBD826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22110202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040BAE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Pārvades sistēmas gāzesvadi ar iekšējo diametru no 300 līdz 600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E500C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20046A3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46AF65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678B92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4DDEC17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015B25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B6791D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F53B87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9D82CE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5408AC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819498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2D270B0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1768E41E"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5B1D03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18DDF3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22110203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AB8358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Pārvades sistēmas gāzesvadi ar iekšējo diametru, lielāku par 600 mm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07EAC7B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54FBEC7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FABE4F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07C30C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6B3BCF94"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E041CD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ED3BBB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BD6857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FCA586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0AD65A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7212DB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7EE3262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77B6CA7A"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097552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28</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8A9B04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22120101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0DC4C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Ūdensvadi ar iekšējo diametru no 150 līdz 300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E7BAA3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293EEED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E5D20D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5C1D28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14EBF6C1"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3A829C1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FA9E17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33B48E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4699CD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2B3B25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2CE58B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212EA13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690FC641"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3B6604E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3D80ED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22120102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2BEACB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Ūdensvadi ar iekšējo diametru no 300 līdz 600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07F4DB6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57928A2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2BCA3AA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8380B2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35AD7216"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1D35A09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D5E15F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D7EB56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100E04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9A879F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3F5C4D8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5317087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2F02C9CD"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9FE853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448826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22120103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CBFFFA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Ūdensvadi ar iekšējo diametru </w:t>
            </w:r>
            <w:r w:rsidRPr="00DF2143">
              <w:rPr>
                <w:rFonts w:ascii="Times New Roman" w:eastAsia="Times New Roman" w:hAnsi="Times New Roman" w:cs="Times New Roman"/>
                <w:noProof w:val="0"/>
                <w:color w:val="000000"/>
                <w:sz w:val="24"/>
                <w:szCs w:val="24"/>
                <w:lang w:eastAsia="lv-LV"/>
              </w:rPr>
              <w:lastRenderedPageBreak/>
              <w:t>no 600 līdz 900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CBEF5F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20</w:t>
            </w:r>
          </w:p>
        </w:tc>
        <w:tc>
          <w:tcPr>
            <w:tcW w:w="1297" w:type="dxa"/>
            <w:tcBorders>
              <w:top w:val="nil"/>
              <w:left w:val="nil"/>
              <w:bottom w:val="single" w:sz="4" w:space="0" w:color="auto"/>
              <w:right w:val="single" w:sz="4" w:space="0" w:color="auto"/>
            </w:tcBorders>
            <w:shd w:val="clear" w:color="auto" w:fill="auto"/>
            <w:vAlign w:val="center"/>
            <w:hideMark/>
          </w:tcPr>
          <w:p w14:paraId="34EEF83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EB46C7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AB28E1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0645F08D"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19047A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BD25BE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01CED1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0C1217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C2E9BD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531D625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2953934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14ECF82A"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429F7F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31</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91A6EB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22120104</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615130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Ūdensvadi ar iekšējo diametru, lielāku par 900 mm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186E8A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7F97251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477549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0F6537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5993A43C"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1F9275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E681F4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B84063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2EF1A4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9D0463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7623D6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57D676A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55DC7453" w14:textId="77777777" w:rsidTr="00914C85">
        <w:trPr>
          <w:trHeight w:val="103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1010866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32</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5004FB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22130101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7FF11D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roofErr w:type="spellStart"/>
            <w:r w:rsidRPr="00DF2143">
              <w:rPr>
                <w:rFonts w:ascii="Times New Roman" w:eastAsia="Times New Roman" w:hAnsi="Times New Roman" w:cs="Times New Roman"/>
                <w:noProof w:val="0"/>
                <w:color w:val="000000"/>
                <w:sz w:val="24"/>
                <w:szCs w:val="24"/>
                <w:lang w:eastAsia="lv-LV"/>
              </w:rPr>
              <w:t>Režģotie</w:t>
            </w:r>
            <w:proofErr w:type="spellEnd"/>
            <w:r w:rsidRPr="00DF2143">
              <w:rPr>
                <w:rFonts w:ascii="Times New Roman" w:eastAsia="Times New Roman" w:hAnsi="Times New Roman" w:cs="Times New Roman"/>
                <w:noProof w:val="0"/>
                <w:color w:val="000000"/>
                <w:sz w:val="24"/>
                <w:szCs w:val="24"/>
                <w:lang w:eastAsia="lv-LV"/>
              </w:rPr>
              <w:t xml:space="preserve"> torņi un masti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6F5B862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25371A8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4E009C8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880F24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torņa vai masta augstums no pamatu virsmas līdz torņa vai masta konstrukcijas augstākajam punktam</w:t>
            </w:r>
          </w:p>
        </w:tc>
      </w:tr>
      <w:tr w:rsidR="003B0D6B" w:rsidRPr="00DF2143" w14:paraId="04564710" w14:textId="77777777" w:rsidTr="00914C85">
        <w:trPr>
          <w:trHeight w:val="1644"/>
        </w:trPr>
        <w:tc>
          <w:tcPr>
            <w:tcW w:w="581" w:type="dxa"/>
            <w:vMerge/>
            <w:tcBorders>
              <w:top w:val="nil"/>
              <w:left w:val="single" w:sz="4" w:space="0" w:color="auto"/>
              <w:bottom w:val="single" w:sz="4" w:space="0" w:color="auto"/>
              <w:right w:val="single" w:sz="4" w:space="0" w:color="auto"/>
            </w:tcBorders>
            <w:vAlign w:val="center"/>
            <w:hideMark/>
          </w:tcPr>
          <w:p w14:paraId="056773C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CD0D0F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1EE48E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D6EF15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42CD43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6D644B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5517925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plaknes laukums torņa vai masta pamatu virsmas līmenī, kuru ierobežo pamatu ārējais perimetrs vai atsaišu (enkuru) jeb stabveida pamatu savienojošo taišņu ārējais perimetrs</w:t>
            </w:r>
          </w:p>
        </w:tc>
      </w:tr>
      <w:tr w:rsidR="003B0D6B" w:rsidRPr="00DF2143" w14:paraId="5BEAFE88" w14:textId="77777777" w:rsidTr="00914C85">
        <w:trPr>
          <w:trHeight w:val="1248"/>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CF0E56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33</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09DDA9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22130102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2D8A16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roofErr w:type="spellStart"/>
            <w:r w:rsidRPr="00DF2143">
              <w:rPr>
                <w:rFonts w:ascii="Times New Roman" w:eastAsia="Times New Roman" w:hAnsi="Times New Roman" w:cs="Times New Roman"/>
                <w:noProof w:val="0"/>
                <w:color w:val="000000"/>
                <w:sz w:val="24"/>
                <w:szCs w:val="24"/>
                <w:lang w:eastAsia="lv-LV"/>
              </w:rPr>
              <w:t>Čaulveida</w:t>
            </w:r>
            <w:proofErr w:type="spellEnd"/>
            <w:r w:rsidRPr="00DF2143">
              <w:rPr>
                <w:rFonts w:ascii="Times New Roman" w:eastAsia="Times New Roman" w:hAnsi="Times New Roman" w:cs="Times New Roman"/>
                <w:noProof w:val="0"/>
                <w:color w:val="000000"/>
                <w:sz w:val="24"/>
                <w:szCs w:val="24"/>
                <w:lang w:eastAsia="lv-LV"/>
              </w:rPr>
              <w:t xml:space="preserve"> torņi vai masti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BB513F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7CCB7D8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259BF85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B92058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torņa vai masta augstums no pamatu virsmas līdz torņa vai masta konstrukcijas augstākajam punktam</w:t>
            </w:r>
          </w:p>
        </w:tc>
      </w:tr>
      <w:tr w:rsidR="003B0D6B" w:rsidRPr="00DF2143" w14:paraId="07B15B0C" w14:textId="77777777" w:rsidTr="00914C85">
        <w:trPr>
          <w:trHeight w:val="1680"/>
        </w:trPr>
        <w:tc>
          <w:tcPr>
            <w:tcW w:w="581" w:type="dxa"/>
            <w:vMerge/>
            <w:tcBorders>
              <w:top w:val="nil"/>
              <w:left w:val="single" w:sz="4" w:space="0" w:color="auto"/>
              <w:bottom w:val="single" w:sz="4" w:space="0" w:color="auto"/>
              <w:right w:val="single" w:sz="4" w:space="0" w:color="auto"/>
            </w:tcBorders>
            <w:vAlign w:val="center"/>
            <w:hideMark/>
          </w:tcPr>
          <w:p w14:paraId="6133963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316FB5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3B55BB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F8CB29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3ACBB7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4A00E2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7B4B02A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plaknes laukums torņa vai masta pamatu virsmas līmenī, kuru ierobežo pamatu ārējais perimetrs vai atsaišu (enkuru) jeb stabveida pamatu savienojošo taišņu ārējais perimetrs</w:t>
            </w:r>
          </w:p>
        </w:tc>
      </w:tr>
      <w:tr w:rsidR="003B0D6B" w:rsidRPr="00DF2143" w14:paraId="7F9128C9" w14:textId="77777777" w:rsidTr="00914C85">
        <w:trPr>
          <w:trHeight w:val="1248"/>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39FE8C7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55E7D8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22130103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4503746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Torņi, augstāki par 300 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0952F5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6646F97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4BDD660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79F266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torņa vai masta augstums no pamatu virsmas līdz torņa vai masta konstrukcijas augstākajam punktam</w:t>
            </w:r>
          </w:p>
        </w:tc>
      </w:tr>
      <w:tr w:rsidR="003B0D6B" w:rsidRPr="00DF2143" w14:paraId="2A0B6ED4" w14:textId="77777777" w:rsidTr="00914C85">
        <w:trPr>
          <w:trHeight w:val="1872"/>
        </w:trPr>
        <w:tc>
          <w:tcPr>
            <w:tcW w:w="581" w:type="dxa"/>
            <w:vMerge/>
            <w:tcBorders>
              <w:top w:val="nil"/>
              <w:left w:val="single" w:sz="4" w:space="0" w:color="auto"/>
              <w:bottom w:val="single" w:sz="4" w:space="0" w:color="auto"/>
              <w:right w:val="single" w:sz="4" w:space="0" w:color="auto"/>
            </w:tcBorders>
            <w:vAlign w:val="center"/>
            <w:hideMark/>
          </w:tcPr>
          <w:p w14:paraId="7ED6B26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D86541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5558F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E6B95C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05E874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577A1D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9890ED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plaknes laukums torņa vai masta pamatu virsmas līmenī, kuru ierobežo pamatu ārējais perimetrs vai atsaišu (enkuru) jeb stabveida pamatu savienojošo taišņu ārējais perimetrs</w:t>
            </w:r>
          </w:p>
        </w:tc>
      </w:tr>
      <w:tr w:rsidR="003B0D6B" w:rsidRPr="00DF2143" w14:paraId="012E405F" w14:textId="77777777" w:rsidTr="00914C85">
        <w:trPr>
          <w:trHeight w:val="624"/>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3A7863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35</w:t>
            </w:r>
          </w:p>
        </w:tc>
        <w:tc>
          <w:tcPr>
            <w:tcW w:w="1229" w:type="dxa"/>
            <w:tcBorders>
              <w:top w:val="nil"/>
              <w:left w:val="nil"/>
              <w:bottom w:val="single" w:sz="4" w:space="0" w:color="auto"/>
              <w:right w:val="single" w:sz="4" w:space="0" w:color="auto"/>
            </w:tcBorders>
            <w:shd w:val="clear" w:color="auto" w:fill="auto"/>
            <w:vAlign w:val="center"/>
            <w:hideMark/>
          </w:tcPr>
          <w:p w14:paraId="1CD5E07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22130201</w:t>
            </w:r>
          </w:p>
        </w:tc>
        <w:tc>
          <w:tcPr>
            <w:tcW w:w="1910" w:type="dxa"/>
            <w:tcBorders>
              <w:top w:val="nil"/>
              <w:left w:val="nil"/>
              <w:bottom w:val="single" w:sz="4" w:space="0" w:color="auto"/>
              <w:right w:val="single" w:sz="4" w:space="0" w:color="auto"/>
            </w:tcBorders>
            <w:shd w:val="clear" w:color="auto" w:fill="auto"/>
            <w:vAlign w:val="center"/>
            <w:hideMark/>
          </w:tcPr>
          <w:p w14:paraId="5410732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Maģistrālās sakaru līnijas</w:t>
            </w:r>
          </w:p>
        </w:tc>
        <w:tc>
          <w:tcPr>
            <w:tcW w:w="1449" w:type="dxa"/>
            <w:tcBorders>
              <w:top w:val="nil"/>
              <w:left w:val="nil"/>
              <w:bottom w:val="single" w:sz="4" w:space="0" w:color="auto"/>
              <w:right w:val="single" w:sz="4" w:space="0" w:color="auto"/>
            </w:tcBorders>
            <w:shd w:val="clear" w:color="auto" w:fill="auto"/>
            <w:vAlign w:val="center"/>
            <w:hideMark/>
          </w:tcPr>
          <w:p w14:paraId="161E245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1D64E58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2C6A0F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91B238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sakaru līnijas garums</w:t>
            </w:r>
          </w:p>
        </w:tc>
      </w:tr>
      <w:tr w:rsidR="003B0D6B" w:rsidRPr="00DF2143" w14:paraId="79803EAF" w14:textId="77777777" w:rsidTr="00914C85">
        <w:trPr>
          <w:trHeight w:val="936"/>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6681F9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36</w:t>
            </w:r>
          </w:p>
        </w:tc>
        <w:tc>
          <w:tcPr>
            <w:tcW w:w="1229" w:type="dxa"/>
            <w:tcBorders>
              <w:top w:val="nil"/>
              <w:left w:val="nil"/>
              <w:bottom w:val="single" w:sz="4" w:space="0" w:color="auto"/>
              <w:right w:val="single" w:sz="4" w:space="0" w:color="auto"/>
            </w:tcBorders>
            <w:shd w:val="clear" w:color="auto" w:fill="auto"/>
            <w:vAlign w:val="center"/>
            <w:hideMark/>
          </w:tcPr>
          <w:p w14:paraId="43904AE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22140101</w:t>
            </w:r>
          </w:p>
        </w:tc>
        <w:tc>
          <w:tcPr>
            <w:tcW w:w="1910" w:type="dxa"/>
            <w:tcBorders>
              <w:top w:val="nil"/>
              <w:left w:val="nil"/>
              <w:bottom w:val="single" w:sz="4" w:space="0" w:color="auto"/>
              <w:right w:val="single" w:sz="4" w:space="0" w:color="auto"/>
            </w:tcBorders>
            <w:shd w:val="clear" w:color="auto" w:fill="auto"/>
            <w:vAlign w:val="center"/>
            <w:hideMark/>
          </w:tcPr>
          <w:p w14:paraId="119678E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330 kilovoltu gaisvadu elektrolīnijas</w:t>
            </w:r>
          </w:p>
        </w:tc>
        <w:tc>
          <w:tcPr>
            <w:tcW w:w="1449" w:type="dxa"/>
            <w:tcBorders>
              <w:top w:val="nil"/>
              <w:left w:val="nil"/>
              <w:bottom w:val="single" w:sz="4" w:space="0" w:color="auto"/>
              <w:right w:val="single" w:sz="4" w:space="0" w:color="auto"/>
            </w:tcBorders>
            <w:shd w:val="clear" w:color="auto" w:fill="auto"/>
            <w:vAlign w:val="center"/>
            <w:hideMark/>
          </w:tcPr>
          <w:p w14:paraId="54AA035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194F52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324E0B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8CE9D9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72BEABAB" w14:textId="77777777" w:rsidTr="00914C85">
        <w:trPr>
          <w:trHeight w:val="936"/>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7F1AC7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37</w:t>
            </w:r>
          </w:p>
        </w:tc>
        <w:tc>
          <w:tcPr>
            <w:tcW w:w="1229" w:type="dxa"/>
            <w:tcBorders>
              <w:top w:val="nil"/>
              <w:left w:val="nil"/>
              <w:bottom w:val="single" w:sz="4" w:space="0" w:color="auto"/>
              <w:right w:val="single" w:sz="4" w:space="0" w:color="auto"/>
            </w:tcBorders>
            <w:shd w:val="clear" w:color="auto" w:fill="auto"/>
            <w:vAlign w:val="center"/>
            <w:hideMark/>
          </w:tcPr>
          <w:p w14:paraId="1D71686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22140102</w:t>
            </w:r>
          </w:p>
        </w:tc>
        <w:tc>
          <w:tcPr>
            <w:tcW w:w="1910" w:type="dxa"/>
            <w:tcBorders>
              <w:top w:val="nil"/>
              <w:left w:val="nil"/>
              <w:bottom w:val="single" w:sz="4" w:space="0" w:color="auto"/>
              <w:right w:val="single" w:sz="4" w:space="0" w:color="auto"/>
            </w:tcBorders>
            <w:shd w:val="clear" w:color="auto" w:fill="auto"/>
            <w:vAlign w:val="center"/>
            <w:hideMark/>
          </w:tcPr>
          <w:p w14:paraId="22BF333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110 kilovoltu gaisvadu elektrolīnijas</w:t>
            </w:r>
          </w:p>
        </w:tc>
        <w:tc>
          <w:tcPr>
            <w:tcW w:w="1449" w:type="dxa"/>
            <w:tcBorders>
              <w:top w:val="nil"/>
              <w:left w:val="nil"/>
              <w:bottom w:val="single" w:sz="4" w:space="0" w:color="auto"/>
              <w:right w:val="single" w:sz="4" w:space="0" w:color="auto"/>
            </w:tcBorders>
            <w:shd w:val="clear" w:color="auto" w:fill="auto"/>
            <w:vAlign w:val="center"/>
            <w:hideMark/>
          </w:tcPr>
          <w:p w14:paraId="1C1C081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7A6E342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70D40DB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2200DD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68BE01BE"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7CCA76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38</w:t>
            </w:r>
          </w:p>
        </w:tc>
        <w:tc>
          <w:tcPr>
            <w:tcW w:w="1229" w:type="dxa"/>
            <w:tcBorders>
              <w:top w:val="nil"/>
              <w:left w:val="nil"/>
              <w:bottom w:val="single" w:sz="4" w:space="0" w:color="auto"/>
              <w:right w:val="single" w:sz="4" w:space="0" w:color="auto"/>
            </w:tcBorders>
            <w:shd w:val="clear" w:color="auto" w:fill="auto"/>
            <w:vAlign w:val="center"/>
            <w:hideMark/>
          </w:tcPr>
          <w:p w14:paraId="213FAE1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22140201</w:t>
            </w:r>
          </w:p>
        </w:tc>
        <w:tc>
          <w:tcPr>
            <w:tcW w:w="1910" w:type="dxa"/>
            <w:tcBorders>
              <w:top w:val="nil"/>
              <w:left w:val="nil"/>
              <w:bottom w:val="single" w:sz="4" w:space="0" w:color="auto"/>
              <w:right w:val="single" w:sz="4" w:space="0" w:color="auto"/>
            </w:tcBorders>
            <w:shd w:val="clear" w:color="auto" w:fill="auto"/>
            <w:vAlign w:val="center"/>
            <w:hideMark/>
          </w:tcPr>
          <w:p w14:paraId="230618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330 kilovoltu pazemes kabeļu elektrolīnijas</w:t>
            </w:r>
          </w:p>
        </w:tc>
        <w:tc>
          <w:tcPr>
            <w:tcW w:w="1449" w:type="dxa"/>
            <w:tcBorders>
              <w:top w:val="nil"/>
              <w:left w:val="nil"/>
              <w:bottom w:val="single" w:sz="4" w:space="0" w:color="auto"/>
              <w:right w:val="single" w:sz="4" w:space="0" w:color="auto"/>
            </w:tcBorders>
            <w:shd w:val="clear" w:color="auto" w:fill="auto"/>
            <w:vAlign w:val="center"/>
            <w:hideMark/>
          </w:tcPr>
          <w:p w14:paraId="3BF6DF8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08EA87C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2866A9B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588B61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46EC6BB2"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5C55C61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39</w:t>
            </w:r>
          </w:p>
        </w:tc>
        <w:tc>
          <w:tcPr>
            <w:tcW w:w="1229" w:type="dxa"/>
            <w:tcBorders>
              <w:top w:val="nil"/>
              <w:left w:val="nil"/>
              <w:bottom w:val="single" w:sz="4" w:space="0" w:color="auto"/>
              <w:right w:val="single" w:sz="4" w:space="0" w:color="auto"/>
            </w:tcBorders>
            <w:shd w:val="clear" w:color="auto" w:fill="auto"/>
            <w:vAlign w:val="center"/>
            <w:hideMark/>
          </w:tcPr>
          <w:p w14:paraId="619E3C8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22140202</w:t>
            </w:r>
          </w:p>
        </w:tc>
        <w:tc>
          <w:tcPr>
            <w:tcW w:w="1910" w:type="dxa"/>
            <w:tcBorders>
              <w:top w:val="nil"/>
              <w:left w:val="nil"/>
              <w:bottom w:val="single" w:sz="4" w:space="0" w:color="auto"/>
              <w:right w:val="single" w:sz="4" w:space="0" w:color="auto"/>
            </w:tcBorders>
            <w:shd w:val="clear" w:color="auto" w:fill="auto"/>
            <w:vAlign w:val="center"/>
            <w:hideMark/>
          </w:tcPr>
          <w:p w14:paraId="0E85A3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110 kilovoltu pazemes kabeļu elektrolīnijas</w:t>
            </w:r>
          </w:p>
        </w:tc>
        <w:tc>
          <w:tcPr>
            <w:tcW w:w="1449" w:type="dxa"/>
            <w:tcBorders>
              <w:top w:val="nil"/>
              <w:left w:val="nil"/>
              <w:bottom w:val="single" w:sz="4" w:space="0" w:color="auto"/>
              <w:right w:val="single" w:sz="4" w:space="0" w:color="auto"/>
            </w:tcBorders>
            <w:shd w:val="clear" w:color="auto" w:fill="auto"/>
            <w:vAlign w:val="center"/>
            <w:hideMark/>
          </w:tcPr>
          <w:p w14:paraId="37EE5F2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4EC4A9B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9AFAFD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3F8B2B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394D8F0B" w14:textId="77777777" w:rsidTr="00914C85">
        <w:trPr>
          <w:trHeight w:val="156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6EC705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40</w:t>
            </w:r>
          </w:p>
        </w:tc>
        <w:tc>
          <w:tcPr>
            <w:tcW w:w="1229" w:type="dxa"/>
            <w:tcBorders>
              <w:top w:val="nil"/>
              <w:left w:val="nil"/>
              <w:bottom w:val="single" w:sz="4" w:space="0" w:color="auto"/>
              <w:right w:val="single" w:sz="4" w:space="0" w:color="auto"/>
            </w:tcBorders>
            <w:shd w:val="clear" w:color="auto" w:fill="auto"/>
            <w:vAlign w:val="center"/>
            <w:hideMark/>
          </w:tcPr>
          <w:p w14:paraId="679FA4C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22140301</w:t>
            </w:r>
          </w:p>
        </w:tc>
        <w:tc>
          <w:tcPr>
            <w:tcW w:w="1910" w:type="dxa"/>
            <w:tcBorders>
              <w:top w:val="nil"/>
              <w:left w:val="nil"/>
              <w:bottom w:val="single" w:sz="4" w:space="0" w:color="auto"/>
              <w:right w:val="single" w:sz="4" w:space="0" w:color="auto"/>
            </w:tcBorders>
            <w:shd w:val="clear" w:color="auto" w:fill="auto"/>
            <w:vAlign w:val="center"/>
            <w:hideMark/>
          </w:tcPr>
          <w:p w14:paraId="7281766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roofErr w:type="spellStart"/>
            <w:r w:rsidRPr="00DF2143">
              <w:rPr>
                <w:rFonts w:ascii="Times New Roman" w:eastAsia="Times New Roman" w:hAnsi="Times New Roman" w:cs="Times New Roman"/>
                <w:noProof w:val="0"/>
                <w:color w:val="000000"/>
                <w:sz w:val="24"/>
                <w:szCs w:val="24"/>
                <w:lang w:eastAsia="lv-LV"/>
              </w:rPr>
              <w:t>Vidussprieguma</w:t>
            </w:r>
            <w:proofErr w:type="spellEnd"/>
            <w:r w:rsidRPr="00DF2143">
              <w:rPr>
                <w:rFonts w:ascii="Times New Roman" w:eastAsia="Times New Roman" w:hAnsi="Times New Roman" w:cs="Times New Roman"/>
                <w:noProof w:val="0"/>
                <w:color w:val="000000"/>
                <w:sz w:val="24"/>
                <w:szCs w:val="24"/>
                <w:lang w:eastAsia="lv-LV"/>
              </w:rPr>
              <w:t xml:space="preserve"> 6, 10 un 20 kilovoltu gaisvadu elektrolīnijas</w:t>
            </w:r>
          </w:p>
        </w:tc>
        <w:tc>
          <w:tcPr>
            <w:tcW w:w="1449" w:type="dxa"/>
            <w:tcBorders>
              <w:top w:val="nil"/>
              <w:left w:val="nil"/>
              <w:bottom w:val="single" w:sz="4" w:space="0" w:color="auto"/>
              <w:right w:val="single" w:sz="4" w:space="0" w:color="auto"/>
            </w:tcBorders>
            <w:shd w:val="clear" w:color="auto" w:fill="auto"/>
            <w:vAlign w:val="center"/>
            <w:hideMark/>
          </w:tcPr>
          <w:p w14:paraId="6BA74C6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0C2A7A9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4AC9EE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D58234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5EA50E82" w14:textId="77777777" w:rsidTr="00914C85">
        <w:trPr>
          <w:trHeight w:val="936"/>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F755A6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41</w:t>
            </w:r>
          </w:p>
        </w:tc>
        <w:tc>
          <w:tcPr>
            <w:tcW w:w="1229" w:type="dxa"/>
            <w:tcBorders>
              <w:top w:val="nil"/>
              <w:left w:val="nil"/>
              <w:bottom w:val="single" w:sz="4" w:space="0" w:color="auto"/>
              <w:right w:val="single" w:sz="4" w:space="0" w:color="auto"/>
            </w:tcBorders>
            <w:shd w:val="clear" w:color="auto" w:fill="auto"/>
            <w:vAlign w:val="center"/>
            <w:hideMark/>
          </w:tcPr>
          <w:p w14:paraId="041A379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22140302</w:t>
            </w:r>
          </w:p>
        </w:tc>
        <w:tc>
          <w:tcPr>
            <w:tcW w:w="1910" w:type="dxa"/>
            <w:tcBorders>
              <w:top w:val="nil"/>
              <w:left w:val="nil"/>
              <w:bottom w:val="single" w:sz="4" w:space="0" w:color="auto"/>
              <w:right w:val="single" w:sz="4" w:space="0" w:color="auto"/>
            </w:tcBorders>
            <w:shd w:val="clear" w:color="auto" w:fill="auto"/>
            <w:vAlign w:val="center"/>
            <w:hideMark/>
          </w:tcPr>
          <w:p w14:paraId="7CD2DC8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Zemsprieguma gaisvadu elektrolīnijas</w:t>
            </w:r>
          </w:p>
        </w:tc>
        <w:tc>
          <w:tcPr>
            <w:tcW w:w="1449" w:type="dxa"/>
            <w:tcBorders>
              <w:top w:val="nil"/>
              <w:left w:val="nil"/>
              <w:bottom w:val="single" w:sz="4" w:space="0" w:color="auto"/>
              <w:right w:val="single" w:sz="4" w:space="0" w:color="auto"/>
            </w:tcBorders>
            <w:shd w:val="clear" w:color="auto" w:fill="auto"/>
            <w:vAlign w:val="center"/>
            <w:hideMark/>
          </w:tcPr>
          <w:p w14:paraId="406387A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4558E74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7EACF95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CE740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44733FC2" w14:textId="77777777" w:rsidTr="00914C85">
        <w:trPr>
          <w:trHeight w:val="156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D2A798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42</w:t>
            </w:r>
          </w:p>
        </w:tc>
        <w:tc>
          <w:tcPr>
            <w:tcW w:w="1229" w:type="dxa"/>
            <w:tcBorders>
              <w:top w:val="nil"/>
              <w:left w:val="nil"/>
              <w:bottom w:val="single" w:sz="4" w:space="0" w:color="auto"/>
              <w:right w:val="single" w:sz="4" w:space="0" w:color="auto"/>
            </w:tcBorders>
            <w:shd w:val="clear" w:color="auto" w:fill="auto"/>
            <w:vAlign w:val="center"/>
            <w:hideMark/>
          </w:tcPr>
          <w:p w14:paraId="618503E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22140401</w:t>
            </w:r>
          </w:p>
        </w:tc>
        <w:tc>
          <w:tcPr>
            <w:tcW w:w="1910" w:type="dxa"/>
            <w:tcBorders>
              <w:top w:val="nil"/>
              <w:left w:val="nil"/>
              <w:bottom w:val="single" w:sz="4" w:space="0" w:color="auto"/>
              <w:right w:val="single" w:sz="4" w:space="0" w:color="auto"/>
            </w:tcBorders>
            <w:shd w:val="clear" w:color="auto" w:fill="auto"/>
            <w:vAlign w:val="center"/>
            <w:hideMark/>
          </w:tcPr>
          <w:p w14:paraId="46F2FF3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 10 un 20 kilovoltu pazemes kabeļu elektrolīnijas</w:t>
            </w:r>
          </w:p>
        </w:tc>
        <w:tc>
          <w:tcPr>
            <w:tcW w:w="1449" w:type="dxa"/>
            <w:tcBorders>
              <w:top w:val="nil"/>
              <w:left w:val="nil"/>
              <w:bottom w:val="single" w:sz="4" w:space="0" w:color="auto"/>
              <w:right w:val="single" w:sz="4" w:space="0" w:color="auto"/>
            </w:tcBorders>
            <w:shd w:val="clear" w:color="auto" w:fill="auto"/>
            <w:vAlign w:val="center"/>
            <w:hideMark/>
          </w:tcPr>
          <w:p w14:paraId="7334F1E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513256A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33450F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912E1F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74ABEAED" w14:textId="77777777" w:rsidTr="00914C85">
        <w:trPr>
          <w:trHeight w:val="936"/>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461C17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43</w:t>
            </w:r>
          </w:p>
        </w:tc>
        <w:tc>
          <w:tcPr>
            <w:tcW w:w="1229" w:type="dxa"/>
            <w:tcBorders>
              <w:top w:val="nil"/>
              <w:left w:val="nil"/>
              <w:bottom w:val="single" w:sz="4" w:space="0" w:color="auto"/>
              <w:right w:val="single" w:sz="4" w:space="0" w:color="auto"/>
            </w:tcBorders>
            <w:shd w:val="clear" w:color="auto" w:fill="auto"/>
            <w:vAlign w:val="center"/>
            <w:hideMark/>
          </w:tcPr>
          <w:p w14:paraId="0547600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22140402</w:t>
            </w:r>
          </w:p>
        </w:tc>
        <w:tc>
          <w:tcPr>
            <w:tcW w:w="1910" w:type="dxa"/>
            <w:tcBorders>
              <w:top w:val="nil"/>
              <w:left w:val="nil"/>
              <w:bottom w:val="single" w:sz="4" w:space="0" w:color="auto"/>
              <w:right w:val="single" w:sz="4" w:space="0" w:color="auto"/>
            </w:tcBorders>
            <w:shd w:val="clear" w:color="auto" w:fill="auto"/>
            <w:vAlign w:val="center"/>
            <w:hideMark/>
          </w:tcPr>
          <w:p w14:paraId="1E3B9AB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Zemsprieguma kabeļu elektrolīnijas</w:t>
            </w:r>
          </w:p>
        </w:tc>
        <w:tc>
          <w:tcPr>
            <w:tcW w:w="1449" w:type="dxa"/>
            <w:tcBorders>
              <w:top w:val="nil"/>
              <w:left w:val="nil"/>
              <w:bottom w:val="single" w:sz="4" w:space="0" w:color="auto"/>
              <w:right w:val="single" w:sz="4" w:space="0" w:color="auto"/>
            </w:tcBorders>
            <w:shd w:val="clear" w:color="auto" w:fill="auto"/>
            <w:vAlign w:val="center"/>
            <w:hideMark/>
          </w:tcPr>
          <w:p w14:paraId="6FAA9AA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7EFC838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3850057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0EDFA6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elektropārvades līnijas garums</w:t>
            </w:r>
          </w:p>
        </w:tc>
      </w:tr>
      <w:tr w:rsidR="003B0D6B" w:rsidRPr="00DF2143" w14:paraId="1F40FD9E"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260783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9F0A20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22210101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F84F4C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Sadales sistēmas gāzesvadi ar </w:t>
            </w:r>
            <w:r w:rsidRPr="00DF2143">
              <w:rPr>
                <w:rFonts w:ascii="Times New Roman" w:eastAsia="Times New Roman" w:hAnsi="Times New Roman" w:cs="Times New Roman"/>
                <w:noProof w:val="0"/>
                <w:color w:val="000000"/>
                <w:sz w:val="24"/>
                <w:szCs w:val="24"/>
                <w:lang w:eastAsia="lv-LV"/>
              </w:rPr>
              <w:lastRenderedPageBreak/>
              <w:t>cauruļu iekšējo diametru līdz 150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AAE9DE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30</w:t>
            </w:r>
          </w:p>
        </w:tc>
        <w:tc>
          <w:tcPr>
            <w:tcW w:w="1297" w:type="dxa"/>
            <w:tcBorders>
              <w:top w:val="nil"/>
              <w:left w:val="nil"/>
              <w:bottom w:val="single" w:sz="4" w:space="0" w:color="auto"/>
              <w:right w:val="single" w:sz="4" w:space="0" w:color="auto"/>
            </w:tcBorders>
            <w:shd w:val="clear" w:color="auto" w:fill="auto"/>
            <w:vAlign w:val="center"/>
            <w:hideMark/>
          </w:tcPr>
          <w:p w14:paraId="37EB8DB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2A787A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00D09E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gāzesvada garums</w:t>
            </w:r>
          </w:p>
        </w:tc>
      </w:tr>
      <w:tr w:rsidR="003B0D6B" w:rsidRPr="00DF2143" w14:paraId="6562442B"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1B4E5A1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7E1CC1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C60462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46F58C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EAD764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4F9F4D2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2D60607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71748C18"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5DE1EA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45</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3549EDB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22210102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032510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Sadales sistēmas gāzesvadi ar cauruļu iekšējo diametru no 150 līdz 400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55BBD4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3B78518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1DCD65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0171B0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gāzesvada garums</w:t>
            </w:r>
          </w:p>
        </w:tc>
      </w:tr>
      <w:tr w:rsidR="003B0D6B" w:rsidRPr="00DF2143" w14:paraId="23810F00"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1F2F698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8F0672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9B196A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CEDAF6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56FE73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106750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4FC3BEF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290172CE"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929389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D6D88B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22210103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E21EE3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Sadales sistēmas gāzesvadi ar cauruļu iekšējo diametru, lielāku par 400 mm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6BC1D0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09B3659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24D6B4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F1A8F8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gāzesvada garums</w:t>
            </w:r>
          </w:p>
        </w:tc>
      </w:tr>
      <w:tr w:rsidR="003B0D6B" w:rsidRPr="00DF2143" w14:paraId="0656FB78"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379E223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893D94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B04045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4282FC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4BD2CD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486F497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70624DF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26F5A554"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1F9D72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8C0B61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22210201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417251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Sadales sistēmas gāzesvadi ar cauruļu iekšējo diametru līdz 150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6F5CF5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2F21535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2C86222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0D999F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gāzesvada garums</w:t>
            </w:r>
          </w:p>
        </w:tc>
      </w:tr>
      <w:tr w:rsidR="003B0D6B" w:rsidRPr="00DF2143" w14:paraId="4ED6FA8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38D44B4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357B7E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736269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372CE9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66B392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4A7BD0D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0B080C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3BF8008D"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856F84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48</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B8045D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22210202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305095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Sadales sistēmas gāzesvadi ar cauruļu iekšējo diametru no 150 līdz 400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34481E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163894C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3AF39B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44591D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gāzesvada garums</w:t>
            </w:r>
          </w:p>
        </w:tc>
      </w:tr>
      <w:tr w:rsidR="003B0D6B" w:rsidRPr="00DF2143" w14:paraId="64A41E56"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343A043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0C016B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433F31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801DBA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A5459C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0105056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38AD1FA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18C1325F"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72CB84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9A6A9B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22210203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9C9286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Sadales sistēmas gāzesvadi ar cauruļu iekšējo diametru, lielāku par 400 mm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65207C6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2A50FB4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7FC451F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989710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gāzesvada garums</w:t>
            </w:r>
          </w:p>
        </w:tc>
      </w:tr>
      <w:tr w:rsidR="003B0D6B" w:rsidRPr="00DF2143" w14:paraId="56360D18"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46B6156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260787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9FA82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A61492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140FFB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359FDF1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513E184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2A638EC2" w14:textId="77777777" w:rsidTr="00914C85">
        <w:trPr>
          <w:trHeight w:val="1560"/>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2A13F7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F0D7C3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3635A1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 ieguves urbumi vai grodu akas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0583235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12EF2F9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D01D18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9CF224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artēziskās akas vai grodu akas augstums no filtra vai pirmā groda apakšas līdz zemes virsmai, ieskaitot caurules vai groda virszemes daļas augstumu</w:t>
            </w:r>
          </w:p>
        </w:tc>
      </w:tr>
      <w:tr w:rsidR="003B0D6B" w:rsidRPr="00DF2143" w14:paraId="2858EB34"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4868777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ABB61D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1A5B15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C90A1C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39B4D5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47F2308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313DBBC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Diametrs – artēziskās akas </w:t>
            </w:r>
            <w:proofErr w:type="spellStart"/>
            <w:r w:rsidRPr="00DF2143">
              <w:rPr>
                <w:rFonts w:ascii="Times New Roman" w:eastAsia="Times New Roman" w:hAnsi="Times New Roman" w:cs="Times New Roman"/>
                <w:noProof w:val="0"/>
                <w:color w:val="000000"/>
                <w:sz w:val="24"/>
                <w:szCs w:val="24"/>
                <w:lang w:eastAsia="lv-LV"/>
              </w:rPr>
              <w:t>aizsargcaurules</w:t>
            </w:r>
            <w:proofErr w:type="spellEnd"/>
            <w:r w:rsidRPr="00DF2143">
              <w:rPr>
                <w:rFonts w:ascii="Times New Roman" w:eastAsia="Times New Roman" w:hAnsi="Times New Roman" w:cs="Times New Roman"/>
                <w:noProof w:val="0"/>
                <w:color w:val="000000"/>
                <w:sz w:val="24"/>
                <w:szCs w:val="24"/>
                <w:lang w:eastAsia="lv-LV"/>
              </w:rPr>
              <w:t xml:space="preserve"> vai groda lielākais iekšējais diametrs</w:t>
            </w:r>
          </w:p>
        </w:tc>
      </w:tr>
      <w:tr w:rsidR="003B0D6B" w:rsidRPr="00DF2143" w14:paraId="38BFE42D"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643E8A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51</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6423D4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63637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Ūdenstorņi ar ūdens rezervuāra ietilpību līdz 200 m</w:t>
            </w:r>
            <w:r w:rsidRPr="00DF2143">
              <w:rPr>
                <w:rFonts w:ascii="Times New Roman" w:eastAsia="Times New Roman" w:hAnsi="Times New Roman" w:cs="Times New Roman"/>
                <w:noProof w:val="0"/>
                <w:color w:val="000000"/>
                <w:sz w:val="24"/>
                <w:szCs w:val="24"/>
                <w:vertAlign w:val="superscript"/>
                <w:lang w:eastAsia="lv-LV"/>
              </w:rPr>
              <w:t>3</w:t>
            </w:r>
            <w:r w:rsidRPr="00DF2143">
              <w:rPr>
                <w:rFonts w:ascii="Times New Roman" w:eastAsia="Times New Roman" w:hAnsi="Times New Roman" w:cs="Times New Roman"/>
                <w:noProof w:val="0"/>
                <w:color w:val="000000"/>
                <w:sz w:val="24"/>
                <w:szCs w:val="24"/>
                <w:lang w:eastAsia="lv-LV"/>
              </w:rPr>
              <w:t xml:space="preserve">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78F22CE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7DB24D0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3C42B42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607151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torņa augstums no pamatu virsmas līdz ūdens rezervuāra apakšai</w:t>
            </w:r>
          </w:p>
        </w:tc>
      </w:tr>
      <w:tr w:rsidR="003B0D6B" w:rsidRPr="00DF2143" w14:paraId="4540303F"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34A1524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BDDABD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216D06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045726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341DC5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00AFAFA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6EF1972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578D8C0D"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4A87C31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55534C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0D5CE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56647F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FE2CFE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5B4DB0B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E8175B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torņa pamatu virsmas līmenī, kuru ierobežo pamatu ārējais perimetrs</w:t>
            </w:r>
          </w:p>
        </w:tc>
      </w:tr>
      <w:tr w:rsidR="003B0D6B" w:rsidRPr="00DF2143" w14:paraId="0FF0147D"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C42ACC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4EA66B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F745FF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E92518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E4DCCB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09B3059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33E915A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ūdens daudzums, kuru iespējams iepildīt rezervuārā</w:t>
            </w:r>
          </w:p>
        </w:tc>
      </w:tr>
      <w:tr w:rsidR="003B0D6B" w:rsidRPr="00DF2143" w14:paraId="2DC5D36B"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84EC61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52</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1115F0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22220202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2777C1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Ūdenstorņi ar ūdens rezervuāra ietilpību, lielāku par 200 m</w:t>
            </w:r>
            <w:r w:rsidRPr="00DF2143">
              <w:rPr>
                <w:rFonts w:ascii="Times New Roman" w:eastAsia="Times New Roman" w:hAnsi="Times New Roman" w:cs="Times New Roman"/>
                <w:noProof w:val="0"/>
                <w:color w:val="000000"/>
                <w:sz w:val="24"/>
                <w:szCs w:val="24"/>
                <w:vertAlign w:val="superscript"/>
                <w:lang w:eastAsia="lv-LV"/>
              </w:rPr>
              <w:t>3</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CE145F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49450D7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9232D3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58A17F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torņa augstums no pamatu virsmas līdz ūdens rezervuāra apakšai</w:t>
            </w:r>
          </w:p>
        </w:tc>
      </w:tr>
      <w:tr w:rsidR="003B0D6B" w:rsidRPr="00DF2143" w14:paraId="564DB52D"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194C794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5D6591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B2574B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6FB7FB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960B87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5E91DDF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1CFDF93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434B5940"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7E2C5A2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68BB66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8E2643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02B6C0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CDCC89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D077C6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633D574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torņa pamatu virsmas līmenī, kuru ierobežo pamatu ārējais perimetrs</w:t>
            </w:r>
          </w:p>
        </w:tc>
      </w:tr>
      <w:tr w:rsidR="003B0D6B" w:rsidRPr="00DF2143" w14:paraId="2B83FB38"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3CABC72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503703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FF4DA6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F6B74E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8700FA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1E14E4F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22A192A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ūdens daudzums, kuru iespējams iepildīt rezervuārā</w:t>
            </w:r>
          </w:p>
        </w:tc>
      </w:tr>
      <w:tr w:rsidR="003B0D6B" w:rsidRPr="00DF2143" w14:paraId="1EABD37F"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149521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53</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4DDE48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22220301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F963D5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Ūdensvadu tīkli ar cauruļu iekšējo diametru līdz 350 mm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1BCB7B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7FE15B8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0380EE5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443233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7FE4CD71"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40DD7E0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C39036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243472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A0C7AE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BD2E4E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4A54B1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343F6A7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3BA1006F"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7AA635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EB09FE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22220302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48F2F7F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Ūdensvadu tīkli ar cauruļu iekšējo diametru, lielāku par 350 mm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C20C96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00DA5C9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41FCCB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2FDBF4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4D87AEE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A9A67C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08C4C1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150899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9BB414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FC3CA2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52DE57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2CC99C8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27FA9656"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94EB4E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55</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B7EF6F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22220401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0D4E43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Termofikācijas, tvaika un </w:t>
            </w:r>
            <w:r w:rsidRPr="00DF2143">
              <w:rPr>
                <w:rFonts w:ascii="Times New Roman" w:eastAsia="Times New Roman" w:hAnsi="Times New Roman" w:cs="Times New Roman"/>
                <w:noProof w:val="0"/>
                <w:color w:val="000000"/>
                <w:sz w:val="24"/>
                <w:szCs w:val="24"/>
                <w:lang w:eastAsia="lv-LV"/>
              </w:rPr>
              <w:lastRenderedPageBreak/>
              <w:t>kondensāta cauruļvadi siltumtrašu kanālos ar iekšējo diametru līdz 300 mm (ieskaitot) un siltumizolāciju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243788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20</w:t>
            </w:r>
          </w:p>
        </w:tc>
        <w:tc>
          <w:tcPr>
            <w:tcW w:w="1297" w:type="dxa"/>
            <w:tcBorders>
              <w:top w:val="nil"/>
              <w:left w:val="nil"/>
              <w:bottom w:val="single" w:sz="4" w:space="0" w:color="auto"/>
              <w:right w:val="single" w:sz="4" w:space="0" w:color="auto"/>
            </w:tcBorders>
            <w:shd w:val="clear" w:color="auto" w:fill="auto"/>
            <w:vAlign w:val="center"/>
            <w:hideMark/>
          </w:tcPr>
          <w:p w14:paraId="1172CFF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7CA2290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40CBEA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1D4C9D6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366255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0B3CBC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C9E7D1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730F03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B7C04D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1FD2489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6137308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500F5F50"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1F40534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1C7041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22220402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4AF3A1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Termofikācijas, tvaika un kondensāta cauruļvadi siltumtrašu kanālos ar iekšējo diametru, lielāku par 300 mm, un siltumizolāciju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7F8DFE6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0564B73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03D67D8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6993EE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54E50B1C"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78C864C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ACE91D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1BDA87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3F4C26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FD20BA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1817098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46D42D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2746EDF4"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1E81F8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10EE05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22220403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2C0BF4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Virszemes termofikācijas un tvaika cauruļvadi ar siltumizolāciju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776A24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3D3CE41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408610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07F861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33ADB9A5"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72370D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5AC178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61098A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5BDE28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0A7A83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1AEDEE2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34D6E8C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12BA04AB"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AB7B91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58</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545AD5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22220404</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D1866C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roofErr w:type="spellStart"/>
            <w:r w:rsidRPr="00DF2143">
              <w:rPr>
                <w:rFonts w:ascii="Times New Roman" w:eastAsia="Times New Roman" w:hAnsi="Times New Roman" w:cs="Times New Roman"/>
                <w:noProof w:val="0"/>
                <w:color w:val="000000"/>
                <w:sz w:val="24"/>
                <w:szCs w:val="24"/>
                <w:lang w:eastAsia="lv-LV"/>
              </w:rPr>
              <w:t>Bezkanāla</w:t>
            </w:r>
            <w:proofErr w:type="spellEnd"/>
            <w:r w:rsidRPr="00DF2143">
              <w:rPr>
                <w:rFonts w:ascii="Times New Roman" w:eastAsia="Times New Roman" w:hAnsi="Times New Roman" w:cs="Times New Roman"/>
                <w:noProof w:val="0"/>
                <w:color w:val="000000"/>
                <w:sz w:val="24"/>
                <w:szCs w:val="24"/>
                <w:lang w:eastAsia="lv-LV"/>
              </w:rPr>
              <w:t xml:space="preserve"> pazemes siltumtīklu cauruļvadi ar iekšējo diametru līdz 500 mm (ieskaitot) un siltumizolāciju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6C2AED2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45D7DDD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056716D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EE5033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44B1295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0551CED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E79DDB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43B586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3BB0D4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9F86C6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4A63739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6455A5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1987623B"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B8CDFE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6776CB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22220405</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E91F48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roofErr w:type="spellStart"/>
            <w:r w:rsidRPr="00DF2143">
              <w:rPr>
                <w:rFonts w:ascii="Times New Roman" w:eastAsia="Times New Roman" w:hAnsi="Times New Roman" w:cs="Times New Roman"/>
                <w:noProof w:val="0"/>
                <w:color w:val="000000"/>
                <w:sz w:val="24"/>
                <w:szCs w:val="24"/>
                <w:lang w:eastAsia="lv-LV"/>
              </w:rPr>
              <w:t>Bezkanāla</w:t>
            </w:r>
            <w:proofErr w:type="spellEnd"/>
            <w:r w:rsidRPr="00DF2143">
              <w:rPr>
                <w:rFonts w:ascii="Times New Roman" w:eastAsia="Times New Roman" w:hAnsi="Times New Roman" w:cs="Times New Roman"/>
                <w:noProof w:val="0"/>
                <w:color w:val="000000"/>
                <w:sz w:val="24"/>
                <w:szCs w:val="24"/>
                <w:lang w:eastAsia="lv-LV"/>
              </w:rPr>
              <w:t xml:space="preserve"> pazemes siltumtīklu cauruļvadi ar iekšējo diametru, lielāku par 500 mm, un siltumizolāciju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705FCA2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25DAD04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674D76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B77AF2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7E690F0B"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79D03CF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4BF86C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2A353C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ED26D1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9B0A74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090D88E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6749345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0B15C0EA"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1F73105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C475A8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22220501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8690DB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Ūdens </w:t>
            </w:r>
            <w:proofErr w:type="spellStart"/>
            <w:r w:rsidRPr="00DF2143">
              <w:rPr>
                <w:rFonts w:ascii="Times New Roman" w:eastAsia="Times New Roman" w:hAnsi="Times New Roman" w:cs="Times New Roman"/>
                <w:noProof w:val="0"/>
                <w:color w:val="000000"/>
                <w:sz w:val="24"/>
                <w:szCs w:val="24"/>
                <w:lang w:eastAsia="lv-LV"/>
              </w:rPr>
              <w:t>gradētavas</w:t>
            </w:r>
            <w:proofErr w:type="spellEnd"/>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713F038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1978711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C969D9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7927E8A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kondensātu uztverošās virsmas laukums</w:t>
            </w:r>
          </w:p>
        </w:tc>
      </w:tr>
      <w:tr w:rsidR="003B0D6B" w:rsidRPr="00DF2143" w14:paraId="70E26BE3"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C968D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6CF8A6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2FE3C7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E622B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72E5C6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489C9A0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ACD4B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Augstums – no pamatu virsmas līdz </w:t>
            </w:r>
            <w:proofErr w:type="spellStart"/>
            <w:r w:rsidRPr="00DF2143">
              <w:rPr>
                <w:rFonts w:ascii="Times New Roman" w:eastAsia="Times New Roman" w:hAnsi="Times New Roman" w:cs="Times New Roman"/>
                <w:noProof w:val="0"/>
                <w:color w:val="000000"/>
                <w:sz w:val="24"/>
                <w:szCs w:val="24"/>
                <w:lang w:eastAsia="lv-LV"/>
              </w:rPr>
              <w:t>gradētavas</w:t>
            </w:r>
            <w:proofErr w:type="spellEnd"/>
            <w:r w:rsidRPr="00DF2143">
              <w:rPr>
                <w:rFonts w:ascii="Times New Roman" w:eastAsia="Times New Roman" w:hAnsi="Times New Roman" w:cs="Times New Roman"/>
                <w:noProof w:val="0"/>
                <w:color w:val="000000"/>
                <w:sz w:val="24"/>
                <w:szCs w:val="24"/>
                <w:lang w:eastAsia="lv-LV"/>
              </w:rPr>
              <w:t xml:space="preserve"> augstākajam punktam</w:t>
            </w:r>
          </w:p>
        </w:tc>
      </w:tr>
      <w:tr w:rsidR="003B0D6B" w:rsidRPr="00DF2143" w14:paraId="392F80D0"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3951D0F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2C9493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F0A045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E555D2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BE2F84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0D5ACF1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6FC6D03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0562201E"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E6D7E8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61</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99B1DF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22230101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4EDA47F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Čuguna vai dzelzsbetona kanalizācijas cauruļvadi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7073BC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5B8CF67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9D9184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884B00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689A911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076C00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6B13E3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8AD430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9F195C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40C91A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413D2FC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635FADC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3BBB1EAA"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CBE265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62</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5D15D1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22230102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7BEC85B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Tērauda cauruļvadu kanalizācijas kolektoru pārejas zem upju gultnēm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BD2487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0D33FE9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1EBAA12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8C514C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5AAD3405"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149429B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3110FA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0930A2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3FA789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AF1896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4F303B8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0869B76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1950E91D"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1B1829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63</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1EC1F2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22230103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A748A9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Keramikas vai plastmasas kanalizācijas cauruļvadi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3F49D4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2A42033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181E95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FE257D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4BDB5FA5"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00BC9B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F47271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7B33F2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28A6BA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35086C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34FB1C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0364C4B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659A51F7"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39F11B8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1B8E02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22230201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5C7D270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Attīrīšanas iekārtu rezervuāri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84EAA4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0CE7603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363634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36E40B8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lielākais horizontālās plaknes laukums, kuru ierobežo rezervuāra sienu ārējais perimetrs</w:t>
            </w:r>
          </w:p>
        </w:tc>
      </w:tr>
      <w:tr w:rsidR="003B0D6B" w:rsidRPr="00DF2143" w14:paraId="722E1BA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C47657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A0C864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D88625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431191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A9D5D4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420F59C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1F43F5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vertikālais rezervuāra iekšējais augstums</w:t>
            </w:r>
          </w:p>
        </w:tc>
      </w:tr>
      <w:tr w:rsidR="003B0D6B" w:rsidRPr="00DF2143" w14:paraId="610107ED" w14:textId="77777777" w:rsidTr="00914C85">
        <w:trPr>
          <w:trHeight w:val="1560"/>
        </w:trPr>
        <w:tc>
          <w:tcPr>
            <w:tcW w:w="581" w:type="dxa"/>
            <w:vMerge/>
            <w:tcBorders>
              <w:top w:val="nil"/>
              <w:left w:val="single" w:sz="4" w:space="0" w:color="auto"/>
              <w:bottom w:val="single" w:sz="4" w:space="0" w:color="auto"/>
              <w:right w:val="single" w:sz="4" w:space="0" w:color="auto"/>
            </w:tcBorders>
            <w:vAlign w:val="center"/>
            <w:hideMark/>
          </w:tcPr>
          <w:p w14:paraId="6DE8DB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945D9A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7BB0D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E082F9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B167ED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190D90F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387E514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Būvtilpums – tilpums, ko ierobežo rezervuāra ārējā virsma </w:t>
            </w:r>
            <w:proofErr w:type="spellStart"/>
            <w:r w:rsidRPr="00DF2143">
              <w:rPr>
                <w:rFonts w:ascii="Times New Roman" w:eastAsia="Times New Roman" w:hAnsi="Times New Roman" w:cs="Times New Roman"/>
                <w:noProof w:val="0"/>
                <w:color w:val="000000"/>
                <w:sz w:val="24"/>
                <w:szCs w:val="24"/>
                <w:lang w:eastAsia="lv-LV"/>
              </w:rPr>
              <w:t>Būvtilpumā</w:t>
            </w:r>
            <w:proofErr w:type="spellEnd"/>
            <w:r w:rsidRPr="00DF2143">
              <w:rPr>
                <w:rFonts w:ascii="Times New Roman" w:eastAsia="Times New Roman" w:hAnsi="Times New Roman" w:cs="Times New Roman"/>
                <w:noProof w:val="0"/>
                <w:color w:val="000000"/>
                <w:sz w:val="24"/>
                <w:szCs w:val="24"/>
                <w:lang w:eastAsia="lv-LV"/>
              </w:rPr>
              <w:t xml:space="preserve"> neieskaita tilpumu, kuru veido rezervuāra daļa, kas ir zem rezervuāra grīdas virsmas līmeņa</w:t>
            </w:r>
          </w:p>
        </w:tc>
      </w:tr>
      <w:tr w:rsidR="003B0D6B" w:rsidRPr="00DF2143" w14:paraId="22649FAA"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7F9A07F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3301B5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794E00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563FC3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7D0558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5E6ECE3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5BE95B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šķidruma daudzums, kuru iespējams iepildīt rezervuārā</w:t>
            </w:r>
          </w:p>
        </w:tc>
      </w:tr>
      <w:tr w:rsidR="003B0D6B" w:rsidRPr="00DF2143" w14:paraId="18636B44"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94E126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65</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324C48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22230202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493162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Attīrīšanas iekārtu baseini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9C4A93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289D33F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1DE99E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3C2848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Laukums – lielākais horizontālās plaknes laukums, kuru ierobežo baseinu </w:t>
            </w:r>
            <w:r w:rsidRPr="00DF2143">
              <w:rPr>
                <w:rFonts w:ascii="Times New Roman" w:eastAsia="Times New Roman" w:hAnsi="Times New Roman" w:cs="Times New Roman"/>
                <w:noProof w:val="0"/>
                <w:color w:val="000000"/>
                <w:sz w:val="24"/>
                <w:szCs w:val="24"/>
                <w:lang w:eastAsia="lv-LV"/>
              </w:rPr>
              <w:lastRenderedPageBreak/>
              <w:t>sienu ārējais perimetrs</w:t>
            </w:r>
          </w:p>
        </w:tc>
      </w:tr>
      <w:tr w:rsidR="003B0D6B" w:rsidRPr="00DF2143" w14:paraId="3CE066EC"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3916CD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AE87AC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3BA524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DF218B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BAA4E6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F8E111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8338E2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augstums no baseina grīdas līdz baseina sienas horizontālajai virsmai</w:t>
            </w:r>
          </w:p>
        </w:tc>
      </w:tr>
      <w:tr w:rsidR="003B0D6B" w:rsidRPr="00DF2143" w14:paraId="31143502" w14:textId="77777777" w:rsidTr="00914C85">
        <w:trPr>
          <w:trHeight w:val="1872"/>
        </w:trPr>
        <w:tc>
          <w:tcPr>
            <w:tcW w:w="581" w:type="dxa"/>
            <w:vMerge/>
            <w:tcBorders>
              <w:top w:val="nil"/>
              <w:left w:val="single" w:sz="4" w:space="0" w:color="auto"/>
              <w:bottom w:val="single" w:sz="4" w:space="0" w:color="auto"/>
              <w:right w:val="single" w:sz="4" w:space="0" w:color="auto"/>
            </w:tcBorders>
            <w:vAlign w:val="center"/>
            <w:hideMark/>
          </w:tcPr>
          <w:p w14:paraId="07D94AE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61B00E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4FE128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219ADD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E2FFBE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61DFE07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64B28E9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Būvtilpums – tilpums, ko ierobežo baseina norobežojošo konstrukciju ārējā virsma. </w:t>
            </w:r>
            <w:proofErr w:type="spellStart"/>
            <w:r w:rsidRPr="00DF2143">
              <w:rPr>
                <w:rFonts w:ascii="Times New Roman" w:eastAsia="Times New Roman" w:hAnsi="Times New Roman" w:cs="Times New Roman"/>
                <w:noProof w:val="0"/>
                <w:color w:val="000000"/>
                <w:sz w:val="24"/>
                <w:szCs w:val="24"/>
                <w:lang w:eastAsia="lv-LV"/>
              </w:rPr>
              <w:t>Būvtilpumā</w:t>
            </w:r>
            <w:proofErr w:type="spellEnd"/>
            <w:r w:rsidRPr="00DF2143">
              <w:rPr>
                <w:rFonts w:ascii="Times New Roman" w:eastAsia="Times New Roman" w:hAnsi="Times New Roman" w:cs="Times New Roman"/>
                <w:noProof w:val="0"/>
                <w:color w:val="000000"/>
                <w:sz w:val="24"/>
                <w:szCs w:val="24"/>
                <w:lang w:eastAsia="lv-LV"/>
              </w:rPr>
              <w:t xml:space="preserve"> neieskaita tilpumu, kuru veido baseina daļa, kas ir zem baseina grīdas virsmas līmeņa</w:t>
            </w:r>
          </w:p>
        </w:tc>
      </w:tr>
      <w:tr w:rsidR="003B0D6B" w:rsidRPr="00DF2143" w14:paraId="2EB0D01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F42498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D0B4B3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5510CA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15EC7F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C2B420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728FD4F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12E9CED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šķidruma daudzums, kuru iespējams iepildīt baseinā</w:t>
            </w:r>
          </w:p>
        </w:tc>
      </w:tr>
      <w:tr w:rsidR="003B0D6B" w:rsidRPr="00DF2143" w14:paraId="3CBD600F"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02CE9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60ECAA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22230203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08132D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Dūņu lauki ar pamatni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78881E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2AED4BC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6C819DC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38E14B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lielākais horizontālās plaknes laukums, kuru ierobežo būves sienu ārējais perimetrs</w:t>
            </w:r>
          </w:p>
        </w:tc>
      </w:tr>
      <w:tr w:rsidR="003B0D6B" w:rsidRPr="00DF2143" w14:paraId="693E2450"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481B066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FD166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F664CD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29EBD8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ED9D3B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259AD32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3FA2F28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ko ierobežo būves norobežojošo konstrukciju ārējā virsma un plakne pamatnes virsmas līmenī</w:t>
            </w:r>
          </w:p>
        </w:tc>
      </w:tr>
      <w:tr w:rsidR="003B0D6B" w:rsidRPr="00DF2143" w14:paraId="25C3504B"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10040F0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6C0F34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340E68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BD94BD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A3F862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320A09C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4625734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šķidru dūņu daudzums, ko iespējams iepildīt ar sienām norobežotā dūņu laukā</w:t>
            </w:r>
          </w:p>
        </w:tc>
      </w:tr>
      <w:tr w:rsidR="003B0D6B" w:rsidRPr="00DF2143" w14:paraId="6B596396" w14:textId="77777777" w:rsidTr="00914C85">
        <w:trPr>
          <w:trHeight w:val="312"/>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0EC124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B852C9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22240101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F0D7D8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Sakaru kabeļu kanalizācijas cauruļvadi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39616A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7FF0311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3C97A46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08A0E7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cauruļvada garums</w:t>
            </w:r>
          </w:p>
        </w:tc>
      </w:tr>
      <w:tr w:rsidR="003B0D6B" w:rsidRPr="00DF2143" w14:paraId="688EA1B4"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F4E5D7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C646E5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3E96D0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D08573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406E99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583C359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18E01B9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 – cauruļvada lielākais iekšējais diametrs</w:t>
            </w:r>
          </w:p>
        </w:tc>
      </w:tr>
      <w:tr w:rsidR="003B0D6B" w:rsidRPr="00DF2143" w14:paraId="65A3C6A3"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42DE654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68</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8E074C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23010101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5EC557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Ieguves rūpniecības vai derīgo izrakteņu ieguves būves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697EDB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1D87F28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371005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126B9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naftas vai gāzes urbuma dziļums</w:t>
            </w:r>
          </w:p>
        </w:tc>
      </w:tr>
      <w:tr w:rsidR="003B0D6B" w:rsidRPr="00DF2143" w14:paraId="07B07F4F"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7083EB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25AFB1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75EE6C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EC79F2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B32877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diametrs</w:t>
            </w:r>
          </w:p>
        </w:tc>
        <w:tc>
          <w:tcPr>
            <w:tcW w:w="1296" w:type="dxa"/>
            <w:tcBorders>
              <w:top w:val="nil"/>
              <w:left w:val="nil"/>
              <w:bottom w:val="single" w:sz="4" w:space="0" w:color="auto"/>
              <w:right w:val="single" w:sz="4" w:space="0" w:color="auto"/>
            </w:tcBorders>
            <w:shd w:val="clear" w:color="auto" w:fill="auto"/>
            <w:vAlign w:val="center"/>
            <w:hideMark/>
          </w:tcPr>
          <w:p w14:paraId="6C83E5D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mm</w:t>
            </w:r>
          </w:p>
        </w:tc>
        <w:tc>
          <w:tcPr>
            <w:tcW w:w="2298" w:type="dxa"/>
            <w:tcBorders>
              <w:top w:val="nil"/>
              <w:left w:val="nil"/>
              <w:bottom w:val="single" w:sz="4" w:space="0" w:color="auto"/>
              <w:right w:val="single" w:sz="4" w:space="0" w:color="auto"/>
            </w:tcBorders>
            <w:shd w:val="clear" w:color="auto" w:fill="auto"/>
            <w:vAlign w:val="center"/>
            <w:hideMark/>
          </w:tcPr>
          <w:p w14:paraId="1B14CAB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Diametrs – naftas vai gāzes urbuma </w:t>
            </w:r>
            <w:r w:rsidRPr="00DF2143">
              <w:rPr>
                <w:rFonts w:ascii="Times New Roman" w:eastAsia="Times New Roman" w:hAnsi="Times New Roman" w:cs="Times New Roman"/>
                <w:noProof w:val="0"/>
                <w:color w:val="000000"/>
                <w:sz w:val="24"/>
                <w:szCs w:val="24"/>
                <w:lang w:eastAsia="lv-LV"/>
              </w:rPr>
              <w:lastRenderedPageBreak/>
              <w:t>lielākais iekšējais diametrs</w:t>
            </w:r>
          </w:p>
        </w:tc>
      </w:tr>
      <w:tr w:rsidR="003B0D6B" w:rsidRPr="00DF2143" w14:paraId="5ED68966"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1910A41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69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E7498A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23020101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4A11B16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Vēja elektrostacijas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3D0DCF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1EB8FFC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3A39B3F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2BAAEF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torņa augstums no pamatu virsmas līdz torņa konstrukcijas augstākajam punktam</w:t>
            </w:r>
          </w:p>
        </w:tc>
      </w:tr>
      <w:tr w:rsidR="003B0D6B" w:rsidRPr="00DF2143" w14:paraId="0DBE0FFF"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676208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6E0F62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F4EF78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37BB27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B7A5BC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01F548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6CFBAA3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horizontālas plaknes laukums torņa pamatu virsmas līmenī, kuru ierobežo pamatu ārējais perimetrs</w:t>
            </w:r>
          </w:p>
        </w:tc>
      </w:tr>
      <w:tr w:rsidR="003B0D6B" w:rsidRPr="00DF2143" w14:paraId="66E17883"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F78619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70</w:t>
            </w:r>
          </w:p>
        </w:tc>
        <w:tc>
          <w:tcPr>
            <w:tcW w:w="1229" w:type="dxa"/>
            <w:tcBorders>
              <w:top w:val="nil"/>
              <w:left w:val="nil"/>
              <w:bottom w:val="single" w:sz="4" w:space="0" w:color="auto"/>
              <w:right w:val="single" w:sz="4" w:space="0" w:color="auto"/>
            </w:tcBorders>
            <w:shd w:val="clear" w:color="auto" w:fill="auto"/>
            <w:vAlign w:val="center"/>
            <w:hideMark/>
          </w:tcPr>
          <w:p w14:paraId="58456B7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23030101</w:t>
            </w:r>
          </w:p>
        </w:tc>
        <w:tc>
          <w:tcPr>
            <w:tcW w:w="1910" w:type="dxa"/>
            <w:tcBorders>
              <w:top w:val="nil"/>
              <w:left w:val="nil"/>
              <w:bottom w:val="single" w:sz="4" w:space="0" w:color="auto"/>
              <w:right w:val="single" w:sz="4" w:space="0" w:color="auto"/>
            </w:tcBorders>
            <w:shd w:val="clear" w:color="auto" w:fill="auto"/>
            <w:vAlign w:val="center"/>
            <w:hideMark/>
          </w:tcPr>
          <w:p w14:paraId="7A37E31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Ķīmiskās rūpniecības uzņēmumu būves</w:t>
            </w:r>
          </w:p>
        </w:tc>
        <w:tc>
          <w:tcPr>
            <w:tcW w:w="6340" w:type="dxa"/>
            <w:gridSpan w:val="4"/>
            <w:tcBorders>
              <w:top w:val="single" w:sz="4" w:space="0" w:color="auto"/>
              <w:left w:val="nil"/>
              <w:bottom w:val="single" w:sz="4" w:space="0" w:color="auto"/>
              <w:right w:val="single" w:sz="4" w:space="0" w:color="auto"/>
            </w:tcBorders>
            <w:shd w:val="clear" w:color="auto" w:fill="auto"/>
            <w:vAlign w:val="center"/>
            <w:hideMark/>
          </w:tcPr>
          <w:p w14:paraId="4D0F815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Tipu nepiemēro</w:t>
            </w:r>
          </w:p>
        </w:tc>
      </w:tr>
      <w:tr w:rsidR="003B0D6B" w:rsidRPr="00DF2143" w14:paraId="13F65A41" w14:textId="77777777" w:rsidTr="00914C85">
        <w:trPr>
          <w:trHeight w:val="1872"/>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2D9233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71</w:t>
            </w:r>
          </w:p>
        </w:tc>
        <w:tc>
          <w:tcPr>
            <w:tcW w:w="1229" w:type="dxa"/>
            <w:tcBorders>
              <w:top w:val="nil"/>
              <w:left w:val="nil"/>
              <w:bottom w:val="single" w:sz="4" w:space="0" w:color="auto"/>
              <w:right w:val="single" w:sz="4" w:space="0" w:color="auto"/>
            </w:tcBorders>
            <w:shd w:val="clear" w:color="auto" w:fill="auto"/>
            <w:vAlign w:val="center"/>
            <w:hideMark/>
          </w:tcPr>
          <w:p w14:paraId="0F29B95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23040101</w:t>
            </w:r>
          </w:p>
        </w:tc>
        <w:tc>
          <w:tcPr>
            <w:tcW w:w="1910" w:type="dxa"/>
            <w:tcBorders>
              <w:top w:val="nil"/>
              <w:left w:val="nil"/>
              <w:bottom w:val="single" w:sz="4" w:space="0" w:color="auto"/>
              <w:right w:val="single" w:sz="4" w:space="0" w:color="auto"/>
            </w:tcBorders>
            <w:shd w:val="clear" w:color="auto" w:fill="auto"/>
            <w:vAlign w:val="center"/>
            <w:hideMark/>
          </w:tcPr>
          <w:p w14:paraId="4EB84B3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Iepriekš neklasificētas smagās rūpniecības uzņēmumu būves</w:t>
            </w:r>
          </w:p>
        </w:tc>
        <w:tc>
          <w:tcPr>
            <w:tcW w:w="6340" w:type="dxa"/>
            <w:gridSpan w:val="4"/>
            <w:tcBorders>
              <w:top w:val="single" w:sz="4" w:space="0" w:color="auto"/>
              <w:left w:val="nil"/>
              <w:bottom w:val="single" w:sz="4" w:space="0" w:color="auto"/>
              <w:right w:val="single" w:sz="4" w:space="0" w:color="auto"/>
            </w:tcBorders>
            <w:shd w:val="clear" w:color="auto" w:fill="auto"/>
            <w:vAlign w:val="center"/>
            <w:hideMark/>
          </w:tcPr>
          <w:p w14:paraId="0F2B876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Tipu nepiemēro</w:t>
            </w:r>
          </w:p>
        </w:tc>
      </w:tr>
      <w:tr w:rsidR="003B0D6B" w:rsidRPr="00DF2143" w14:paraId="080E5C0A"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CF12F4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72</w:t>
            </w:r>
          </w:p>
        </w:tc>
        <w:tc>
          <w:tcPr>
            <w:tcW w:w="1229" w:type="dxa"/>
            <w:tcBorders>
              <w:top w:val="nil"/>
              <w:left w:val="nil"/>
              <w:bottom w:val="single" w:sz="4" w:space="0" w:color="auto"/>
              <w:right w:val="single" w:sz="4" w:space="0" w:color="auto"/>
            </w:tcBorders>
            <w:shd w:val="clear" w:color="auto" w:fill="auto"/>
            <w:vAlign w:val="center"/>
            <w:hideMark/>
          </w:tcPr>
          <w:p w14:paraId="7BB085F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24110101</w:t>
            </w:r>
          </w:p>
        </w:tc>
        <w:tc>
          <w:tcPr>
            <w:tcW w:w="1910" w:type="dxa"/>
            <w:tcBorders>
              <w:top w:val="nil"/>
              <w:left w:val="nil"/>
              <w:bottom w:val="single" w:sz="4" w:space="0" w:color="auto"/>
              <w:right w:val="single" w:sz="4" w:space="0" w:color="auto"/>
            </w:tcBorders>
            <w:shd w:val="clear" w:color="auto" w:fill="auto"/>
            <w:vAlign w:val="center"/>
            <w:hideMark/>
          </w:tcPr>
          <w:p w14:paraId="3E0F81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Sporta laukumi un trases ar cieto segumu</w:t>
            </w:r>
          </w:p>
        </w:tc>
        <w:tc>
          <w:tcPr>
            <w:tcW w:w="1449" w:type="dxa"/>
            <w:tcBorders>
              <w:top w:val="nil"/>
              <w:left w:val="nil"/>
              <w:bottom w:val="single" w:sz="4" w:space="0" w:color="auto"/>
              <w:right w:val="single" w:sz="4" w:space="0" w:color="auto"/>
            </w:tcBorders>
            <w:shd w:val="clear" w:color="auto" w:fill="auto"/>
            <w:vAlign w:val="center"/>
            <w:hideMark/>
          </w:tcPr>
          <w:p w14:paraId="73DBD40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5362A06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09AFA92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32F8A6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klātnes laukums, ieskaitot apmaļu aizņemto laukumu, neieskaitot veģetācijas aizņemto laukumu</w:t>
            </w:r>
          </w:p>
        </w:tc>
      </w:tr>
      <w:tr w:rsidR="003B0D6B" w:rsidRPr="00DF2143" w14:paraId="58D3891B"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9ED91F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73</w:t>
            </w:r>
          </w:p>
        </w:tc>
        <w:tc>
          <w:tcPr>
            <w:tcW w:w="1229" w:type="dxa"/>
            <w:tcBorders>
              <w:top w:val="nil"/>
              <w:left w:val="nil"/>
              <w:bottom w:val="single" w:sz="4" w:space="0" w:color="auto"/>
              <w:right w:val="single" w:sz="4" w:space="0" w:color="auto"/>
            </w:tcBorders>
            <w:shd w:val="clear" w:color="auto" w:fill="auto"/>
            <w:vAlign w:val="center"/>
            <w:hideMark/>
          </w:tcPr>
          <w:p w14:paraId="1A06BD7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24110102</w:t>
            </w:r>
          </w:p>
        </w:tc>
        <w:tc>
          <w:tcPr>
            <w:tcW w:w="1910" w:type="dxa"/>
            <w:tcBorders>
              <w:top w:val="nil"/>
              <w:left w:val="nil"/>
              <w:bottom w:val="single" w:sz="4" w:space="0" w:color="auto"/>
              <w:right w:val="single" w:sz="4" w:space="0" w:color="auto"/>
            </w:tcBorders>
            <w:shd w:val="clear" w:color="auto" w:fill="auto"/>
            <w:vAlign w:val="center"/>
            <w:hideMark/>
          </w:tcPr>
          <w:p w14:paraId="0F9FC2F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Sporta laukumi un trases ar mīksto segumu</w:t>
            </w:r>
          </w:p>
        </w:tc>
        <w:tc>
          <w:tcPr>
            <w:tcW w:w="1449" w:type="dxa"/>
            <w:tcBorders>
              <w:top w:val="nil"/>
              <w:left w:val="nil"/>
              <w:bottom w:val="single" w:sz="4" w:space="0" w:color="auto"/>
              <w:right w:val="single" w:sz="4" w:space="0" w:color="auto"/>
            </w:tcBorders>
            <w:shd w:val="clear" w:color="auto" w:fill="auto"/>
            <w:vAlign w:val="center"/>
            <w:hideMark/>
          </w:tcPr>
          <w:p w14:paraId="7F0863A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7FE43EF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7251154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BAAF70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klātnes laukums, ieskaitot apmaļu aizņemto laukumu</w:t>
            </w:r>
          </w:p>
        </w:tc>
      </w:tr>
      <w:tr w:rsidR="003B0D6B" w:rsidRPr="00DF2143" w14:paraId="5B5CD049"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63FA82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74</w:t>
            </w:r>
          </w:p>
        </w:tc>
        <w:tc>
          <w:tcPr>
            <w:tcW w:w="1229" w:type="dxa"/>
            <w:tcBorders>
              <w:top w:val="nil"/>
              <w:left w:val="nil"/>
              <w:bottom w:val="single" w:sz="4" w:space="0" w:color="auto"/>
              <w:right w:val="single" w:sz="4" w:space="0" w:color="auto"/>
            </w:tcBorders>
            <w:shd w:val="clear" w:color="auto" w:fill="auto"/>
            <w:vAlign w:val="center"/>
            <w:hideMark/>
          </w:tcPr>
          <w:p w14:paraId="1323983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24120101</w:t>
            </w:r>
          </w:p>
        </w:tc>
        <w:tc>
          <w:tcPr>
            <w:tcW w:w="1910" w:type="dxa"/>
            <w:tcBorders>
              <w:top w:val="nil"/>
              <w:left w:val="nil"/>
              <w:bottom w:val="single" w:sz="4" w:space="0" w:color="auto"/>
              <w:right w:val="single" w:sz="4" w:space="0" w:color="auto"/>
            </w:tcBorders>
            <w:shd w:val="clear" w:color="auto" w:fill="auto"/>
            <w:vAlign w:val="center"/>
            <w:hideMark/>
          </w:tcPr>
          <w:p w14:paraId="579470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Tribīnes</w:t>
            </w:r>
          </w:p>
        </w:tc>
        <w:tc>
          <w:tcPr>
            <w:tcW w:w="1449" w:type="dxa"/>
            <w:tcBorders>
              <w:top w:val="nil"/>
              <w:left w:val="nil"/>
              <w:bottom w:val="single" w:sz="4" w:space="0" w:color="auto"/>
              <w:right w:val="single" w:sz="4" w:space="0" w:color="auto"/>
            </w:tcBorders>
            <w:shd w:val="clear" w:color="auto" w:fill="auto"/>
            <w:vAlign w:val="center"/>
            <w:hideMark/>
          </w:tcPr>
          <w:p w14:paraId="74B8EA2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74FBA70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754438E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55488D2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horizontālas plaknes laukums tribīnes pamatu virsmas līmenī, kuru ierobežo tribīnes ārējais perimetrs</w:t>
            </w:r>
          </w:p>
        </w:tc>
      </w:tr>
      <w:tr w:rsidR="003B0D6B" w:rsidRPr="00DF2143" w14:paraId="75CCE1D1"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2AF71A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75</w:t>
            </w:r>
          </w:p>
        </w:tc>
        <w:tc>
          <w:tcPr>
            <w:tcW w:w="1229" w:type="dxa"/>
            <w:tcBorders>
              <w:top w:val="nil"/>
              <w:left w:val="nil"/>
              <w:bottom w:val="single" w:sz="4" w:space="0" w:color="auto"/>
              <w:right w:val="single" w:sz="4" w:space="0" w:color="auto"/>
            </w:tcBorders>
            <w:shd w:val="clear" w:color="auto" w:fill="auto"/>
            <w:vAlign w:val="center"/>
            <w:hideMark/>
          </w:tcPr>
          <w:p w14:paraId="6FA844D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24120102</w:t>
            </w:r>
          </w:p>
        </w:tc>
        <w:tc>
          <w:tcPr>
            <w:tcW w:w="1910" w:type="dxa"/>
            <w:tcBorders>
              <w:top w:val="nil"/>
              <w:left w:val="nil"/>
              <w:bottom w:val="single" w:sz="4" w:space="0" w:color="auto"/>
              <w:right w:val="single" w:sz="4" w:space="0" w:color="auto"/>
            </w:tcBorders>
            <w:shd w:val="clear" w:color="auto" w:fill="auto"/>
            <w:vAlign w:val="center"/>
            <w:hideMark/>
          </w:tcPr>
          <w:p w14:paraId="25670F1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Velotreki</w:t>
            </w:r>
          </w:p>
        </w:tc>
        <w:tc>
          <w:tcPr>
            <w:tcW w:w="1449" w:type="dxa"/>
            <w:tcBorders>
              <w:top w:val="nil"/>
              <w:left w:val="nil"/>
              <w:bottom w:val="single" w:sz="4" w:space="0" w:color="auto"/>
              <w:right w:val="single" w:sz="4" w:space="0" w:color="auto"/>
            </w:tcBorders>
            <w:shd w:val="clear" w:color="auto" w:fill="auto"/>
            <w:vAlign w:val="center"/>
            <w:hideMark/>
          </w:tcPr>
          <w:p w14:paraId="7DBB4E7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15BDBB9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AD1743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064CB0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Laukums – horizontālas plaknes laukums velotreka pamatu virsmas līmenī, kuru ierobežo </w:t>
            </w:r>
            <w:r w:rsidRPr="00DF2143">
              <w:rPr>
                <w:rFonts w:ascii="Times New Roman" w:eastAsia="Times New Roman" w:hAnsi="Times New Roman" w:cs="Times New Roman"/>
                <w:noProof w:val="0"/>
                <w:color w:val="000000"/>
                <w:sz w:val="24"/>
                <w:szCs w:val="24"/>
                <w:lang w:eastAsia="lv-LV"/>
              </w:rPr>
              <w:lastRenderedPageBreak/>
              <w:t>velotreka ārējais perimetrs</w:t>
            </w:r>
          </w:p>
        </w:tc>
      </w:tr>
      <w:tr w:rsidR="003B0D6B" w:rsidRPr="00DF2143" w14:paraId="01DD9AE1"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00003D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76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2B9F2A3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24120103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422554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Peldbaseini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042F00A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1A37E6E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6DA2BBA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1706FB2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lielākais horizontālās plaknes laukums, kuru ierobežo baseinu sienu ārējais perimetrs</w:t>
            </w:r>
          </w:p>
        </w:tc>
      </w:tr>
      <w:tr w:rsidR="003B0D6B" w:rsidRPr="00DF2143" w14:paraId="071B1733"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2D8B547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53387C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4ED09D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49FD64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2EB17D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FFF3F1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E2546D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augstums no baseina grīdas līdz baseina sienas horizontālajai virsmai</w:t>
            </w:r>
          </w:p>
        </w:tc>
      </w:tr>
      <w:tr w:rsidR="003B0D6B" w:rsidRPr="00DF2143" w14:paraId="581D8241" w14:textId="77777777" w:rsidTr="00914C85">
        <w:trPr>
          <w:trHeight w:val="1872"/>
        </w:trPr>
        <w:tc>
          <w:tcPr>
            <w:tcW w:w="581" w:type="dxa"/>
            <w:vMerge/>
            <w:tcBorders>
              <w:top w:val="nil"/>
              <w:left w:val="single" w:sz="4" w:space="0" w:color="auto"/>
              <w:bottom w:val="single" w:sz="4" w:space="0" w:color="auto"/>
              <w:right w:val="single" w:sz="4" w:space="0" w:color="auto"/>
            </w:tcBorders>
            <w:vAlign w:val="center"/>
            <w:hideMark/>
          </w:tcPr>
          <w:p w14:paraId="3555AD6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2E968B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F63CFD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32A03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DD1C0D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62DFCEF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3F1307C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Būvtilpums – tilpums, ko ierobežo baseina norobežojošo konstrukciju ārējā virsma. </w:t>
            </w:r>
            <w:proofErr w:type="spellStart"/>
            <w:r w:rsidRPr="00DF2143">
              <w:rPr>
                <w:rFonts w:ascii="Times New Roman" w:eastAsia="Times New Roman" w:hAnsi="Times New Roman" w:cs="Times New Roman"/>
                <w:noProof w:val="0"/>
                <w:color w:val="000000"/>
                <w:sz w:val="24"/>
                <w:szCs w:val="24"/>
                <w:lang w:eastAsia="lv-LV"/>
              </w:rPr>
              <w:t>Būvtilpumā</w:t>
            </w:r>
            <w:proofErr w:type="spellEnd"/>
            <w:r w:rsidRPr="00DF2143">
              <w:rPr>
                <w:rFonts w:ascii="Times New Roman" w:eastAsia="Times New Roman" w:hAnsi="Times New Roman" w:cs="Times New Roman"/>
                <w:noProof w:val="0"/>
                <w:color w:val="000000"/>
                <w:sz w:val="24"/>
                <w:szCs w:val="24"/>
                <w:lang w:eastAsia="lv-LV"/>
              </w:rPr>
              <w:t xml:space="preserve"> neieskaita tilpumu, kuru veido baseina daļa, kas ir zem baseina grīdas virsmas līmeņa</w:t>
            </w:r>
          </w:p>
        </w:tc>
      </w:tr>
      <w:tr w:rsidR="003B0D6B" w:rsidRPr="00DF2143" w14:paraId="2CC977D5"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7F1ADD3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4A56C8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94095D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DC202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6E9793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75DC65E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233E6C3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šķidruma daudzums, kuru iespējams iepildīt baseinā</w:t>
            </w:r>
          </w:p>
        </w:tc>
      </w:tr>
      <w:tr w:rsidR="003B0D6B" w:rsidRPr="00DF2143" w14:paraId="78992D11" w14:textId="77777777" w:rsidTr="00914C85">
        <w:trPr>
          <w:trHeight w:val="936"/>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806ECA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77</w:t>
            </w:r>
          </w:p>
        </w:tc>
        <w:tc>
          <w:tcPr>
            <w:tcW w:w="1229" w:type="dxa"/>
            <w:tcBorders>
              <w:top w:val="nil"/>
              <w:left w:val="nil"/>
              <w:bottom w:val="single" w:sz="4" w:space="0" w:color="auto"/>
              <w:right w:val="single" w:sz="4" w:space="0" w:color="auto"/>
            </w:tcBorders>
            <w:shd w:val="clear" w:color="auto" w:fill="auto"/>
            <w:vAlign w:val="center"/>
            <w:hideMark/>
          </w:tcPr>
          <w:p w14:paraId="4CB1F7C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24120104</w:t>
            </w:r>
          </w:p>
        </w:tc>
        <w:tc>
          <w:tcPr>
            <w:tcW w:w="1910" w:type="dxa"/>
            <w:tcBorders>
              <w:top w:val="nil"/>
              <w:left w:val="nil"/>
              <w:bottom w:val="single" w:sz="4" w:space="0" w:color="auto"/>
              <w:right w:val="single" w:sz="4" w:space="0" w:color="auto"/>
            </w:tcBorders>
            <w:shd w:val="clear" w:color="auto" w:fill="auto"/>
            <w:vAlign w:val="center"/>
            <w:hideMark/>
          </w:tcPr>
          <w:p w14:paraId="627B1B6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Ledus nobrauciena trases</w:t>
            </w:r>
          </w:p>
        </w:tc>
        <w:tc>
          <w:tcPr>
            <w:tcW w:w="1449" w:type="dxa"/>
            <w:tcBorders>
              <w:top w:val="nil"/>
              <w:left w:val="nil"/>
              <w:bottom w:val="single" w:sz="4" w:space="0" w:color="auto"/>
              <w:right w:val="single" w:sz="4" w:space="0" w:color="auto"/>
            </w:tcBorders>
            <w:shd w:val="clear" w:color="auto" w:fill="auto"/>
            <w:vAlign w:val="center"/>
            <w:hideMark/>
          </w:tcPr>
          <w:p w14:paraId="27D637C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6026711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DCE124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59FA56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klātnes laukums</w:t>
            </w:r>
          </w:p>
        </w:tc>
      </w:tr>
      <w:tr w:rsidR="003B0D6B" w:rsidRPr="00DF2143" w14:paraId="04CD9BD4" w14:textId="77777777" w:rsidTr="00914C85">
        <w:trPr>
          <w:trHeight w:val="624"/>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762DE6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78</w:t>
            </w:r>
          </w:p>
        </w:tc>
        <w:tc>
          <w:tcPr>
            <w:tcW w:w="1229" w:type="dxa"/>
            <w:tcBorders>
              <w:top w:val="nil"/>
              <w:left w:val="nil"/>
              <w:bottom w:val="single" w:sz="4" w:space="0" w:color="auto"/>
              <w:right w:val="single" w:sz="4" w:space="0" w:color="auto"/>
            </w:tcBorders>
            <w:shd w:val="clear" w:color="auto" w:fill="auto"/>
            <w:vAlign w:val="center"/>
            <w:hideMark/>
          </w:tcPr>
          <w:p w14:paraId="16FB381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24120105</w:t>
            </w:r>
          </w:p>
        </w:tc>
        <w:tc>
          <w:tcPr>
            <w:tcW w:w="1910" w:type="dxa"/>
            <w:tcBorders>
              <w:top w:val="nil"/>
              <w:left w:val="nil"/>
              <w:bottom w:val="single" w:sz="4" w:space="0" w:color="auto"/>
              <w:right w:val="single" w:sz="4" w:space="0" w:color="auto"/>
            </w:tcBorders>
            <w:shd w:val="clear" w:color="auto" w:fill="auto"/>
            <w:vAlign w:val="center"/>
            <w:hideMark/>
          </w:tcPr>
          <w:p w14:paraId="3EA38AF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Nobrauciena trases</w:t>
            </w:r>
          </w:p>
        </w:tc>
        <w:tc>
          <w:tcPr>
            <w:tcW w:w="1449" w:type="dxa"/>
            <w:tcBorders>
              <w:top w:val="nil"/>
              <w:left w:val="nil"/>
              <w:bottom w:val="single" w:sz="4" w:space="0" w:color="auto"/>
              <w:right w:val="single" w:sz="4" w:space="0" w:color="auto"/>
            </w:tcBorders>
            <w:shd w:val="clear" w:color="auto" w:fill="auto"/>
            <w:vAlign w:val="center"/>
            <w:hideMark/>
          </w:tcPr>
          <w:p w14:paraId="23162F6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2525FCF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3D66EC3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3081F62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klātnes laukums</w:t>
            </w:r>
          </w:p>
        </w:tc>
      </w:tr>
      <w:tr w:rsidR="003B0D6B" w:rsidRPr="00DF2143" w14:paraId="5FA4D8A2" w14:textId="77777777" w:rsidTr="00914C85">
        <w:trPr>
          <w:trHeight w:val="936"/>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5EDFBD1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79</w:t>
            </w:r>
          </w:p>
        </w:tc>
        <w:tc>
          <w:tcPr>
            <w:tcW w:w="1229" w:type="dxa"/>
            <w:tcBorders>
              <w:top w:val="nil"/>
              <w:left w:val="nil"/>
              <w:bottom w:val="single" w:sz="4" w:space="0" w:color="auto"/>
              <w:right w:val="single" w:sz="4" w:space="0" w:color="auto"/>
            </w:tcBorders>
            <w:shd w:val="clear" w:color="auto" w:fill="auto"/>
            <w:vAlign w:val="center"/>
            <w:hideMark/>
          </w:tcPr>
          <w:p w14:paraId="4865706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24120106</w:t>
            </w:r>
          </w:p>
        </w:tc>
        <w:tc>
          <w:tcPr>
            <w:tcW w:w="1910" w:type="dxa"/>
            <w:tcBorders>
              <w:top w:val="nil"/>
              <w:left w:val="nil"/>
              <w:bottom w:val="single" w:sz="4" w:space="0" w:color="auto"/>
              <w:right w:val="single" w:sz="4" w:space="0" w:color="auto"/>
            </w:tcBorders>
            <w:shd w:val="clear" w:color="auto" w:fill="auto"/>
            <w:vAlign w:val="center"/>
            <w:hideMark/>
          </w:tcPr>
          <w:p w14:paraId="7696B60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Sporta un atpūtas trošu ceļi</w:t>
            </w:r>
          </w:p>
        </w:tc>
        <w:tc>
          <w:tcPr>
            <w:tcW w:w="1449" w:type="dxa"/>
            <w:tcBorders>
              <w:top w:val="nil"/>
              <w:left w:val="nil"/>
              <w:bottom w:val="single" w:sz="4" w:space="0" w:color="auto"/>
              <w:right w:val="single" w:sz="4" w:space="0" w:color="auto"/>
            </w:tcBorders>
            <w:shd w:val="clear" w:color="auto" w:fill="auto"/>
            <w:vAlign w:val="center"/>
            <w:hideMark/>
          </w:tcPr>
          <w:p w14:paraId="0ED104E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03B4EE5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F28B88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83BF7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ceļa garums</w:t>
            </w:r>
          </w:p>
        </w:tc>
      </w:tr>
      <w:tr w:rsidR="003B0D6B" w:rsidRPr="00DF2143" w14:paraId="12F03CC3"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2179C2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ECDCA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24200101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7CC23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Ķieģeļu dūmeņi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D86E87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5B90C10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5B4ABC7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5D2C98D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dūmeņa augstums no pamatu virsmas līdz dūmeņa sienu augstākajam punktam</w:t>
            </w:r>
          </w:p>
        </w:tc>
      </w:tr>
      <w:tr w:rsidR="003B0D6B" w:rsidRPr="00DF2143" w14:paraId="5C1DC967"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2557B15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03B792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4A299A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CECFA5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A4C229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65D7A59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1CF773A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Laukums – horizontālas plaknes laukums dūmeņa pamatu virsmas līmenī, kuru ierobežo </w:t>
            </w:r>
            <w:r w:rsidRPr="00DF2143">
              <w:rPr>
                <w:rFonts w:ascii="Times New Roman" w:eastAsia="Times New Roman" w:hAnsi="Times New Roman" w:cs="Times New Roman"/>
                <w:noProof w:val="0"/>
                <w:color w:val="000000"/>
                <w:sz w:val="24"/>
                <w:szCs w:val="24"/>
                <w:lang w:eastAsia="lv-LV"/>
              </w:rPr>
              <w:lastRenderedPageBreak/>
              <w:t>pamatu ārējais perimetrs</w:t>
            </w:r>
          </w:p>
        </w:tc>
      </w:tr>
      <w:tr w:rsidR="003B0D6B" w:rsidRPr="00DF2143" w14:paraId="4F022A2A"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DC4638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81</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22B66E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24200102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61831C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Dzelzsbetona dūmeņi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693B0C4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1953610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2EBE23D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F71777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dūmeņa augstums no pamatu virsmas līdz dūmeņa sienu augstākajam punktam</w:t>
            </w:r>
          </w:p>
        </w:tc>
      </w:tr>
      <w:tr w:rsidR="003B0D6B" w:rsidRPr="00DF2143" w14:paraId="7F9A0125"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21185DB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ED0AB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660402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58A9DB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1D25FF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7EB917D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1DD4966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horizontālas plaknes laukums dūmeņa pamatu virsmas līmenī, kuru ierobežo pamatu ārējais perimetrs</w:t>
            </w:r>
          </w:p>
        </w:tc>
      </w:tr>
      <w:tr w:rsidR="003B0D6B" w:rsidRPr="00DF2143" w14:paraId="1F98E038"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22AD69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82</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07712E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24200103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31E178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Metāla dūmeņi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47901B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214480E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5C114B0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1E78E93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dūmeņa augstums no pamatu virsmas līdz dūmeņa sienu augstākajam punktam</w:t>
            </w:r>
          </w:p>
        </w:tc>
      </w:tr>
      <w:tr w:rsidR="003B0D6B" w:rsidRPr="00DF2143" w14:paraId="020AA841"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46DE7F0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0BB788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30C604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CD5B62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DBA629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4264317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18C96A9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horizontālas plaknes laukums dūmeņa pamatu virsmas līmenī, kuru ierobežo pamatu ārējais perimetrs</w:t>
            </w:r>
          </w:p>
        </w:tc>
      </w:tr>
      <w:tr w:rsidR="003B0D6B" w:rsidRPr="00DF2143" w14:paraId="3E1CB967"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DE57C1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83</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17D633D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24200201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F903DA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Baseini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B99715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389D788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0C26E60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4B52AF5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lielākais horizontālās plaknes laukums, kuru ierobežo baseinu sienu ārējais perimetrs</w:t>
            </w:r>
          </w:p>
        </w:tc>
      </w:tr>
      <w:tr w:rsidR="003B0D6B" w:rsidRPr="00DF2143" w14:paraId="4B643403"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6F016B5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4811C3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8252C6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5250F8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9D1C36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F41141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EAC848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augstums no baseina grīdas līdz baseina sienas horizontālajai virsmai</w:t>
            </w:r>
          </w:p>
        </w:tc>
      </w:tr>
      <w:tr w:rsidR="003B0D6B" w:rsidRPr="00DF2143" w14:paraId="31264B60" w14:textId="77777777" w:rsidTr="00914C85">
        <w:trPr>
          <w:trHeight w:val="1872"/>
        </w:trPr>
        <w:tc>
          <w:tcPr>
            <w:tcW w:w="581" w:type="dxa"/>
            <w:vMerge/>
            <w:tcBorders>
              <w:top w:val="nil"/>
              <w:left w:val="single" w:sz="4" w:space="0" w:color="auto"/>
              <w:bottom w:val="single" w:sz="4" w:space="0" w:color="auto"/>
              <w:right w:val="single" w:sz="4" w:space="0" w:color="auto"/>
            </w:tcBorders>
            <w:vAlign w:val="center"/>
            <w:hideMark/>
          </w:tcPr>
          <w:p w14:paraId="5E2C27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EE83CF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E76E7F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2AD65E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12AA50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6C0A0F8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5901B2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Būvtilpums – tilpums ko ierobežo baseina norobežojošo konstrukciju ārējā virsma. </w:t>
            </w:r>
            <w:proofErr w:type="spellStart"/>
            <w:r w:rsidRPr="00DF2143">
              <w:rPr>
                <w:rFonts w:ascii="Times New Roman" w:eastAsia="Times New Roman" w:hAnsi="Times New Roman" w:cs="Times New Roman"/>
                <w:noProof w:val="0"/>
                <w:color w:val="000000"/>
                <w:sz w:val="24"/>
                <w:szCs w:val="24"/>
                <w:lang w:eastAsia="lv-LV"/>
              </w:rPr>
              <w:t>Būvtilpumā</w:t>
            </w:r>
            <w:proofErr w:type="spellEnd"/>
            <w:r w:rsidRPr="00DF2143">
              <w:rPr>
                <w:rFonts w:ascii="Times New Roman" w:eastAsia="Times New Roman" w:hAnsi="Times New Roman" w:cs="Times New Roman"/>
                <w:noProof w:val="0"/>
                <w:color w:val="000000"/>
                <w:sz w:val="24"/>
                <w:szCs w:val="24"/>
                <w:lang w:eastAsia="lv-LV"/>
              </w:rPr>
              <w:t xml:space="preserve"> neieskaita tilpumu, kuru veido baseina daļa, kas ir zem baseina grīdas virsmas līmeņa</w:t>
            </w:r>
          </w:p>
        </w:tc>
      </w:tr>
      <w:tr w:rsidR="003B0D6B" w:rsidRPr="00DF2143" w14:paraId="56DA132D"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526649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CECB51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FECFA5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14CCF8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AC1FB1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2ECA1F5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1B20DD6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šķidruma daudzums, kuru iespējams iepildīt baseinā</w:t>
            </w:r>
          </w:p>
        </w:tc>
      </w:tr>
      <w:tr w:rsidR="003B0D6B" w:rsidRPr="00DF2143" w14:paraId="686806D0" w14:textId="77777777" w:rsidTr="00914C85">
        <w:trPr>
          <w:trHeight w:val="1560"/>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071E9AF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3C2C962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24200301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5884F0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Elevatoru un graudu pārstrādes (pirmapstrādes) uzņēmumu tvertnes graudu piegādāšanai transportam un atkritumiem</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94B72C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4E7E92C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68D1EAB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5826ED3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plaknes laukums pamatu virsmas līmenī, kuru ierobežo pamatu ārējais perimetrs vai stabveida pamatu savienojošo taišņu ārējais perimetrs</w:t>
            </w:r>
          </w:p>
        </w:tc>
      </w:tr>
      <w:tr w:rsidR="003B0D6B" w:rsidRPr="00DF2143" w14:paraId="23F359B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79DA489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620437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ECA02E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6DD3DD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09B361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D77761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AFA008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tvertnes iekšējais augstums</w:t>
            </w:r>
          </w:p>
        </w:tc>
      </w:tr>
      <w:tr w:rsidR="003B0D6B" w:rsidRPr="00DF2143" w14:paraId="399886D6" w14:textId="77777777" w:rsidTr="00914C85">
        <w:trPr>
          <w:trHeight w:val="1560"/>
        </w:trPr>
        <w:tc>
          <w:tcPr>
            <w:tcW w:w="581" w:type="dxa"/>
            <w:vMerge/>
            <w:tcBorders>
              <w:top w:val="nil"/>
              <w:left w:val="single" w:sz="4" w:space="0" w:color="auto"/>
              <w:bottom w:val="single" w:sz="4" w:space="0" w:color="auto"/>
              <w:right w:val="single" w:sz="4" w:space="0" w:color="auto"/>
            </w:tcBorders>
            <w:vAlign w:val="center"/>
            <w:hideMark/>
          </w:tcPr>
          <w:p w14:paraId="49C69CE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37EEDD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7771E5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FD46D5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372714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786F804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6898664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Būvtilpums – tilpums, kuru ierobežo tvertnes ārējā virsma. </w:t>
            </w:r>
            <w:proofErr w:type="spellStart"/>
            <w:r w:rsidRPr="00DF2143">
              <w:rPr>
                <w:rFonts w:ascii="Times New Roman" w:eastAsia="Times New Roman" w:hAnsi="Times New Roman" w:cs="Times New Roman"/>
                <w:noProof w:val="0"/>
                <w:color w:val="000000"/>
                <w:sz w:val="24"/>
                <w:szCs w:val="24"/>
                <w:lang w:eastAsia="lv-LV"/>
              </w:rPr>
              <w:t>Būvtilpumā</w:t>
            </w:r>
            <w:proofErr w:type="spellEnd"/>
            <w:r w:rsidRPr="00DF2143">
              <w:rPr>
                <w:rFonts w:ascii="Times New Roman" w:eastAsia="Times New Roman" w:hAnsi="Times New Roman" w:cs="Times New Roman"/>
                <w:noProof w:val="0"/>
                <w:color w:val="000000"/>
                <w:sz w:val="24"/>
                <w:szCs w:val="24"/>
                <w:lang w:eastAsia="lv-LV"/>
              </w:rPr>
              <w:t xml:space="preserve"> neieskaita tilpumu, kuru veido tvertnes daļa, kas ir zem tvertnes grīdas virsmas līmeņa</w:t>
            </w:r>
          </w:p>
        </w:tc>
      </w:tr>
      <w:tr w:rsidR="003B0D6B" w:rsidRPr="00DF2143" w14:paraId="72302272"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B799FC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3F4501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EB078C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316A45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6AB780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1B29210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13E5CE8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vielas daudzums, kuru iespējams iepildīt tvertnē</w:t>
            </w:r>
          </w:p>
        </w:tc>
      </w:tr>
      <w:tr w:rsidR="003B0D6B" w:rsidRPr="00DF2143" w14:paraId="3FA162C4" w14:textId="77777777" w:rsidTr="00914C85">
        <w:trPr>
          <w:trHeight w:val="1248"/>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3BA66BB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85</w:t>
            </w:r>
          </w:p>
        </w:tc>
        <w:tc>
          <w:tcPr>
            <w:tcW w:w="1229" w:type="dxa"/>
            <w:tcBorders>
              <w:top w:val="nil"/>
              <w:left w:val="nil"/>
              <w:bottom w:val="single" w:sz="4" w:space="0" w:color="auto"/>
              <w:right w:val="single" w:sz="4" w:space="0" w:color="auto"/>
            </w:tcBorders>
            <w:shd w:val="clear" w:color="auto" w:fill="auto"/>
            <w:vAlign w:val="center"/>
            <w:hideMark/>
          </w:tcPr>
          <w:p w14:paraId="7A7F58D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24200401</w:t>
            </w:r>
          </w:p>
        </w:tc>
        <w:tc>
          <w:tcPr>
            <w:tcW w:w="1910" w:type="dxa"/>
            <w:tcBorders>
              <w:top w:val="nil"/>
              <w:left w:val="nil"/>
              <w:bottom w:val="single" w:sz="4" w:space="0" w:color="auto"/>
              <w:right w:val="single" w:sz="4" w:space="0" w:color="auto"/>
            </w:tcBorders>
            <w:shd w:val="clear" w:color="auto" w:fill="auto"/>
            <w:vAlign w:val="center"/>
            <w:hideMark/>
          </w:tcPr>
          <w:p w14:paraId="0281337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Apgaismošanas līnijas ar balstiem un lampām</w:t>
            </w:r>
          </w:p>
        </w:tc>
        <w:tc>
          <w:tcPr>
            <w:tcW w:w="1449" w:type="dxa"/>
            <w:tcBorders>
              <w:top w:val="nil"/>
              <w:left w:val="nil"/>
              <w:bottom w:val="single" w:sz="4" w:space="0" w:color="auto"/>
              <w:right w:val="single" w:sz="4" w:space="0" w:color="auto"/>
            </w:tcBorders>
            <w:shd w:val="clear" w:color="auto" w:fill="auto"/>
            <w:vAlign w:val="center"/>
            <w:hideMark/>
          </w:tcPr>
          <w:p w14:paraId="31A0F92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0784517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7A357D4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114A24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apgaismošanas līnijas garums</w:t>
            </w:r>
          </w:p>
        </w:tc>
      </w:tr>
      <w:tr w:rsidR="003B0D6B" w:rsidRPr="00DF2143" w14:paraId="5234723D"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D56DA3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7FF124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24200501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F6C150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Žogi bez cokola ar koka, klūgu pinuma vai cita līdzīga materiāla pildījumu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06F065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7E53AAF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6AD2EB1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3891F36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žoga garuma un augstuma reizinājums</w:t>
            </w:r>
          </w:p>
        </w:tc>
      </w:tr>
      <w:tr w:rsidR="003B0D6B" w:rsidRPr="00DF2143" w14:paraId="2A224FF7"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410F7F9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A9F10F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359807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BA0F37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8A937E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2ED390A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56260A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žoga un vārtu kopējais garums</w:t>
            </w:r>
          </w:p>
        </w:tc>
      </w:tr>
      <w:tr w:rsidR="003B0D6B" w:rsidRPr="00DF2143" w14:paraId="7099F94C"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01628F2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D1A652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8A7FD9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FB8361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8FEE41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6581563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DD5729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vertikālais augstums no zemes virsmas līdz žoga pildījuma augšai</w:t>
            </w:r>
          </w:p>
        </w:tc>
      </w:tr>
      <w:tr w:rsidR="003B0D6B" w:rsidRPr="00DF2143" w14:paraId="4E8B62ED"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DFDCEC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CF246A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24200502</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58CCAB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Žogi bez cokola ar metāla, stikla vai cita līdzīga </w:t>
            </w:r>
            <w:r w:rsidRPr="00DF2143">
              <w:rPr>
                <w:rFonts w:ascii="Times New Roman" w:eastAsia="Times New Roman" w:hAnsi="Times New Roman" w:cs="Times New Roman"/>
                <w:noProof w:val="0"/>
                <w:color w:val="000000"/>
                <w:sz w:val="24"/>
                <w:szCs w:val="24"/>
                <w:lang w:eastAsia="lv-LV"/>
              </w:rPr>
              <w:lastRenderedPageBreak/>
              <w:t>materiāla pildījumu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549666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15</w:t>
            </w:r>
          </w:p>
        </w:tc>
        <w:tc>
          <w:tcPr>
            <w:tcW w:w="1297" w:type="dxa"/>
            <w:tcBorders>
              <w:top w:val="nil"/>
              <w:left w:val="nil"/>
              <w:bottom w:val="single" w:sz="4" w:space="0" w:color="auto"/>
              <w:right w:val="single" w:sz="4" w:space="0" w:color="auto"/>
            </w:tcBorders>
            <w:shd w:val="clear" w:color="auto" w:fill="auto"/>
            <w:vAlign w:val="center"/>
            <w:hideMark/>
          </w:tcPr>
          <w:p w14:paraId="0BE9954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1B103F7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595FE2C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žoga garuma un augstuma reizinājums</w:t>
            </w:r>
          </w:p>
        </w:tc>
      </w:tr>
      <w:tr w:rsidR="003B0D6B" w:rsidRPr="00DF2143" w14:paraId="427C937B"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45F034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C0C905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909DDC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A8EE1E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67D525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60CD351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B79960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žoga un vārtu kopējais garums</w:t>
            </w:r>
          </w:p>
        </w:tc>
      </w:tr>
      <w:tr w:rsidR="003B0D6B" w:rsidRPr="00DF2143" w14:paraId="3A65EE25"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4032BDD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5A980A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2B94C3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9AD2FF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415349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5C8EDE3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6FEEE22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vertikālais augstums no zemes virsmas līdz žoga pildījuma augšai</w:t>
            </w:r>
          </w:p>
        </w:tc>
      </w:tr>
      <w:tr w:rsidR="003B0D6B" w:rsidRPr="00DF2143" w14:paraId="6BF2B20B"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36DD97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88</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83D2DE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24200503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E17F32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Žogi ar cokolu un koka klūgu pinuma, metāla, stikla vai cita materiāla pildījumu</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7D8FEE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1AB6EF6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770B314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036F9D5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žoga garuma un augstuma reizinājums</w:t>
            </w:r>
          </w:p>
        </w:tc>
      </w:tr>
      <w:tr w:rsidR="003B0D6B" w:rsidRPr="00DF2143" w14:paraId="471A809C"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58A541B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56D7BF4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DD316C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61D013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71C58F8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431FE60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9C7F54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žoga un vārtu kopējais garums</w:t>
            </w:r>
          </w:p>
        </w:tc>
      </w:tr>
      <w:tr w:rsidR="003B0D6B" w:rsidRPr="00DF2143" w14:paraId="7C3D52A2"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5EC4C14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D36B99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77BEEE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8886A6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467000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E78199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307B10B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vertikālais augstums no zemes virsmas līdz žoga pildījuma augšai</w:t>
            </w:r>
          </w:p>
        </w:tc>
      </w:tr>
      <w:tr w:rsidR="003B0D6B" w:rsidRPr="00DF2143" w14:paraId="70420823"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798115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89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FDE975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24200504</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95FCE4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Mūra, betona vai dzelzsbetona žogi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0B7A2BB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15</w:t>
            </w:r>
          </w:p>
        </w:tc>
        <w:tc>
          <w:tcPr>
            <w:tcW w:w="1297" w:type="dxa"/>
            <w:tcBorders>
              <w:top w:val="nil"/>
              <w:left w:val="nil"/>
              <w:bottom w:val="single" w:sz="4" w:space="0" w:color="auto"/>
              <w:right w:val="single" w:sz="4" w:space="0" w:color="auto"/>
            </w:tcBorders>
            <w:shd w:val="clear" w:color="auto" w:fill="auto"/>
            <w:vAlign w:val="center"/>
            <w:hideMark/>
          </w:tcPr>
          <w:p w14:paraId="68EC4A8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4BF4BDB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071FF68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žoga garuma un augstuma reizinājums</w:t>
            </w:r>
          </w:p>
        </w:tc>
      </w:tr>
      <w:tr w:rsidR="003B0D6B" w:rsidRPr="00DF2143" w14:paraId="24FC00E1"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303F182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F8E90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B50DD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854B22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444460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3A3E968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E210CF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žoga un vārtu kopējais garums</w:t>
            </w:r>
          </w:p>
        </w:tc>
      </w:tr>
      <w:tr w:rsidR="003B0D6B" w:rsidRPr="00DF2143" w14:paraId="4EAA1021"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72BA8FB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A27CF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456C6E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018BE5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04BF61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D2B9C7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D1DE36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lielākais vertikālais augstums no zemes virsmas līdz žoga pildījuma augšai</w:t>
            </w:r>
          </w:p>
        </w:tc>
      </w:tr>
      <w:tr w:rsidR="003B0D6B" w:rsidRPr="00DF2143" w14:paraId="31318553" w14:textId="77777777" w:rsidTr="00914C85">
        <w:trPr>
          <w:trHeight w:val="249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D39ABC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8802A2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24200601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47DD851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Kultūrvēsturiskas inženierbūves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84881C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30A86E4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489AE38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7918383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kultūrvēsturiskās inženierbūves laukums ar segumu zemes virsmas līmenī, ieskaitot to atsevišķo daļu un fragmentu, tai skaitā vertikālo konstrukciju, piemēram, pamatu, sienu, balstu, aizņemto laukumu, bet neieskaitot veģetācijas aizņemto laukumu</w:t>
            </w:r>
          </w:p>
        </w:tc>
      </w:tr>
      <w:tr w:rsidR="003B0D6B" w:rsidRPr="00DF2143" w14:paraId="48C24151" w14:textId="77777777" w:rsidTr="00914C85">
        <w:trPr>
          <w:trHeight w:val="3120"/>
        </w:trPr>
        <w:tc>
          <w:tcPr>
            <w:tcW w:w="581" w:type="dxa"/>
            <w:vMerge/>
            <w:tcBorders>
              <w:top w:val="nil"/>
              <w:left w:val="single" w:sz="4" w:space="0" w:color="auto"/>
              <w:bottom w:val="single" w:sz="4" w:space="0" w:color="auto"/>
              <w:right w:val="single" w:sz="4" w:space="0" w:color="auto"/>
            </w:tcBorders>
            <w:vAlign w:val="center"/>
            <w:hideMark/>
          </w:tcPr>
          <w:p w14:paraId="53D497F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DD7D91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CB138A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5D82A7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0E1634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21AB85E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C3C84D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par vienu metru lielākais vertikālais garums no zemes virsmas līdz kultūrvēsturiskās inženierbūves augstākajam punktam, neskaitot uz tās esošā mākslas pieminekļa, piemēram, skulptūras, lietišķās un dekoratīvās mākslas parauga (piemēram, keramikas, stikla, metāla, koka, akmens materiāla izstrādājumi), augstumu</w:t>
            </w:r>
          </w:p>
        </w:tc>
      </w:tr>
      <w:tr w:rsidR="003B0D6B" w:rsidRPr="00DF2143" w14:paraId="7AF3E4AD" w14:textId="77777777" w:rsidTr="00914C85">
        <w:trPr>
          <w:trHeight w:val="624"/>
        </w:trPr>
        <w:tc>
          <w:tcPr>
            <w:tcW w:w="581" w:type="dxa"/>
            <w:tcBorders>
              <w:top w:val="nil"/>
              <w:left w:val="single" w:sz="4" w:space="0" w:color="auto"/>
              <w:bottom w:val="single" w:sz="4" w:space="0" w:color="auto"/>
              <w:right w:val="single" w:sz="4" w:space="0" w:color="auto"/>
            </w:tcBorders>
            <w:shd w:val="clear" w:color="000000" w:fill="FFFFFF"/>
            <w:vAlign w:val="center"/>
            <w:hideMark/>
          </w:tcPr>
          <w:p w14:paraId="5F50A64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91</w:t>
            </w:r>
          </w:p>
        </w:tc>
        <w:tc>
          <w:tcPr>
            <w:tcW w:w="1229" w:type="dxa"/>
            <w:tcBorders>
              <w:top w:val="nil"/>
              <w:left w:val="nil"/>
              <w:bottom w:val="single" w:sz="4" w:space="0" w:color="auto"/>
              <w:right w:val="single" w:sz="4" w:space="0" w:color="auto"/>
            </w:tcBorders>
            <w:shd w:val="clear" w:color="000000" w:fill="FFFFFF"/>
            <w:vAlign w:val="center"/>
            <w:hideMark/>
          </w:tcPr>
          <w:p w14:paraId="3406DFA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24200701</w:t>
            </w:r>
          </w:p>
        </w:tc>
        <w:tc>
          <w:tcPr>
            <w:tcW w:w="1910" w:type="dxa"/>
            <w:tcBorders>
              <w:top w:val="nil"/>
              <w:left w:val="nil"/>
              <w:bottom w:val="single" w:sz="4" w:space="0" w:color="auto"/>
              <w:right w:val="single" w:sz="4" w:space="0" w:color="auto"/>
            </w:tcBorders>
            <w:shd w:val="clear" w:color="auto" w:fill="auto"/>
            <w:vAlign w:val="center"/>
            <w:hideMark/>
          </w:tcPr>
          <w:p w14:paraId="06C00EC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Laukumi</w:t>
            </w:r>
          </w:p>
        </w:tc>
        <w:tc>
          <w:tcPr>
            <w:tcW w:w="1449" w:type="dxa"/>
            <w:tcBorders>
              <w:top w:val="nil"/>
              <w:left w:val="nil"/>
              <w:bottom w:val="single" w:sz="4" w:space="0" w:color="auto"/>
              <w:right w:val="single" w:sz="4" w:space="0" w:color="auto"/>
            </w:tcBorders>
            <w:shd w:val="clear" w:color="auto" w:fill="auto"/>
            <w:vAlign w:val="center"/>
            <w:hideMark/>
          </w:tcPr>
          <w:p w14:paraId="11037F6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20</w:t>
            </w:r>
          </w:p>
        </w:tc>
        <w:tc>
          <w:tcPr>
            <w:tcW w:w="1297" w:type="dxa"/>
            <w:tcBorders>
              <w:top w:val="nil"/>
              <w:left w:val="nil"/>
              <w:bottom w:val="single" w:sz="4" w:space="0" w:color="auto"/>
              <w:right w:val="single" w:sz="4" w:space="0" w:color="auto"/>
            </w:tcBorders>
            <w:shd w:val="clear" w:color="auto" w:fill="auto"/>
            <w:vAlign w:val="center"/>
            <w:hideMark/>
          </w:tcPr>
          <w:p w14:paraId="4E3A374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A6686F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3A55719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neieskaitot veģetācijas aizņemto laukumu</w:t>
            </w:r>
          </w:p>
        </w:tc>
      </w:tr>
      <w:tr w:rsidR="003B0D6B" w:rsidRPr="00DF2143" w14:paraId="5B0520E8" w14:textId="77777777" w:rsidTr="00914C85">
        <w:trPr>
          <w:trHeight w:val="1248"/>
        </w:trPr>
        <w:tc>
          <w:tcPr>
            <w:tcW w:w="581"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98C8D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92</w:t>
            </w:r>
          </w:p>
        </w:tc>
        <w:tc>
          <w:tcPr>
            <w:tcW w:w="12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5DD40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24200801</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2B9B9DA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Skatu torņi un platformas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0BFC07C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5EC33DA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320F9C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31AED0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torņa vai masta augstums no pamatu virsmas līdz torņa vai masta konstrukcijas augstākajam punktam</w:t>
            </w:r>
          </w:p>
        </w:tc>
      </w:tr>
      <w:tr w:rsidR="003B0D6B" w:rsidRPr="00DF2143" w14:paraId="7013F342"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ECC478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DE22CA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8D7547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7CF23C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09B7F8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87729E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7E8FDCB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pēdējās (augstākās) platformas laukums grīdas līmenī</w:t>
            </w:r>
          </w:p>
        </w:tc>
      </w:tr>
      <w:tr w:rsidR="003B0D6B" w:rsidRPr="00DF2143" w14:paraId="28B42568" w14:textId="77777777" w:rsidTr="00914C85">
        <w:trPr>
          <w:trHeight w:val="312"/>
        </w:trPr>
        <w:tc>
          <w:tcPr>
            <w:tcW w:w="581" w:type="dxa"/>
            <w:tcBorders>
              <w:top w:val="nil"/>
              <w:left w:val="single" w:sz="4" w:space="0" w:color="auto"/>
              <w:bottom w:val="single" w:sz="4" w:space="0" w:color="auto"/>
              <w:right w:val="single" w:sz="4" w:space="0" w:color="auto"/>
            </w:tcBorders>
            <w:shd w:val="clear" w:color="000000" w:fill="FFFFFF"/>
            <w:vAlign w:val="center"/>
            <w:hideMark/>
          </w:tcPr>
          <w:p w14:paraId="4868189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93</w:t>
            </w:r>
          </w:p>
        </w:tc>
        <w:tc>
          <w:tcPr>
            <w:tcW w:w="1229" w:type="dxa"/>
            <w:tcBorders>
              <w:top w:val="nil"/>
              <w:left w:val="nil"/>
              <w:bottom w:val="single" w:sz="4" w:space="0" w:color="auto"/>
              <w:right w:val="single" w:sz="4" w:space="0" w:color="auto"/>
            </w:tcBorders>
            <w:shd w:val="clear" w:color="000000" w:fill="FFFFFF"/>
            <w:vAlign w:val="center"/>
            <w:hideMark/>
          </w:tcPr>
          <w:p w14:paraId="5C84758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24200901</w:t>
            </w:r>
          </w:p>
        </w:tc>
        <w:tc>
          <w:tcPr>
            <w:tcW w:w="1910" w:type="dxa"/>
            <w:tcBorders>
              <w:top w:val="nil"/>
              <w:left w:val="nil"/>
              <w:bottom w:val="single" w:sz="4" w:space="0" w:color="auto"/>
              <w:right w:val="single" w:sz="4" w:space="0" w:color="auto"/>
            </w:tcBorders>
            <w:shd w:val="clear" w:color="auto" w:fill="auto"/>
            <w:vAlign w:val="center"/>
            <w:hideMark/>
          </w:tcPr>
          <w:p w14:paraId="609DB4F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Trošu ceļi</w:t>
            </w:r>
          </w:p>
        </w:tc>
        <w:tc>
          <w:tcPr>
            <w:tcW w:w="1449" w:type="dxa"/>
            <w:tcBorders>
              <w:top w:val="nil"/>
              <w:left w:val="nil"/>
              <w:bottom w:val="single" w:sz="4" w:space="0" w:color="auto"/>
              <w:right w:val="single" w:sz="4" w:space="0" w:color="auto"/>
            </w:tcBorders>
            <w:shd w:val="clear" w:color="auto" w:fill="auto"/>
            <w:vAlign w:val="center"/>
            <w:hideMark/>
          </w:tcPr>
          <w:p w14:paraId="1D34BB1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30</w:t>
            </w:r>
          </w:p>
        </w:tc>
        <w:tc>
          <w:tcPr>
            <w:tcW w:w="1297" w:type="dxa"/>
            <w:tcBorders>
              <w:top w:val="nil"/>
              <w:left w:val="nil"/>
              <w:bottom w:val="single" w:sz="4" w:space="0" w:color="auto"/>
              <w:right w:val="single" w:sz="4" w:space="0" w:color="auto"/>
            </w:tcBorders>
            <w:shd w:val="clear" w:color="auto" w:fill="auto"/>
            <w:vAlign w:val="center"/>
            <w:hideMark/>
          </w:tcPr>
          <w:p w14:paraId="0AFABDF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w:t>
            </w:r>
          </w:p>
        </w:tc>
        <w:tc>
          <w:tcPr>
            <w:tcW w:w="1296" w:type="dxa"/>
            <w:tcBorders>
              <w:top w:val="nil"/>
              <w:left w:val="nil"/>
              <w:bottom w:val="single" w:sz="4" w:space="0" w:color="auto"/>
              <w:right w:val="single" w:sz="4" w:space="0" w:color="auto"/>
            </w:tcBorders>
            <w:shd w:val="clear" w:color="auto" w:fill="auto"/>
            <w:vAlign w:val="center"/>
            <w:hideMark/>
          </w:tcPr>
          <w:p w14:paraId="5055BD2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446BC5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Garums – ceļa garums</w:t>
            </w:r>
          </w:p>
        </w:tc>
      </w:tr>
      <w:tr w:rsidR="003B0D6B" w:rsidRPr="00DF2143" w14:paraId="1B668237"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20BCB6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94</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39878A0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12520103</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FC73DA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Naftas produktu, ķīmisko vielu vai maisījumu un radioaktīvo atkritumu rezervuāri un tvertnes ar būvtilpumu līdz 1000 m</w:t>
            </w:r>
            <w:r w:rsidRPr="00DF2143">
              <w:rPr>
                <w:rFonts w:ascii="Times New Roman" w:eastAsia="Times New Roman" w:hAnsi="Times New Roman" w:cs="Times New Roman"/>
                <w:noProof w:val="0"/>
                <w:color w:val="000000"/>
                <w:sz w:val="24"/>
                <w:szCs w:val="24"/>
                <w:vertAlign w:val="superscript"/>
                <w:lang w:eastAsia="lv-LV"/>
              </w:rPr>
              <w:t>3</w:t>
            </w:r>
            <w:r w:rsidRPr="00DF2143">
              <w:rPr>
                <w:rFonts w:ascii="Times New Roman" w:eastAsia="Times New Roman" w:hAnsi="Times New Roman" w:cs="Times New Roman"/>
                <w:noProof w:val="0"/>
                <w:color w:val="000000"/>
                <w:sz w:val="24"/>
                <w:szCs w:val="24"/>
                <w:lang w:eastAsia="lv-LV"/>
              </w:rPr>
              <w:t xml:space="preserve">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39952D5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 gadi, bet, ja vielas ir radioaktīvas, tad 300 gadi</w:t>
            </w:r>
          </w:p>
        </w:tc>
        <w:tc>
          <w:tcPr>
            <w:tcW w:w="1297" w:type="dxa"/>
            <w:tcBorders>
              <w:top w:val="nil"/>
              <w:left w:val="nil"/>
              <w:bottom w:val="single" w:sz="4" w:space="0" w:color="auto"/>
              <w:right w:val="single" w:sz="4" w:space="0" w:color="auto"/>
            </w:tcBorders>
            <w:shd w:val="clear" w:color="auto" w:fill="auto"/>
            <w:vAlign w:val="center"/>
            <w:hideMark/>
          </w:tcPr>
          <w:p w14:paraId="2AF8941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1D55B5A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7C27BC0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rezervuāra augstums no pamatu virsmas līdz rezervuāra augšai</w:t>
            </w:r>
          </w:p>
        </w:tc>
      </w:tr>
      <w:tr w:rsidR="003B0D6B" w:rsidRPr="00DF2143" w14:paraId="31097CBE"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469E27B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3C663FA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9A45E3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1BED2B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0A7CBC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00410B1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5A52AE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76F77924"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54034DB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1DC8D39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C69786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53DFF7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67F04A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71E13A0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687BF87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pamatu virsmas līmenī, kuru ierobežo pamatu ārējais perimetrs</w:t>
            </w:r>
          </w:p>
        </w:tc>
      </w:tr>
      <w:tr w:rsidR="003B0D6B" w:rsidRPr="00DF2143" w14:paraId="2FDC1950"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0EEF55B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EB7F5D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2601BD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C17F66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E554A6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6913271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1ED015A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vielas daudzums, kuru iespējams iepildīt rezervuārā</w:t>
            </w:r>
          </w:p>
        </w:tc>
      </w:tr>
      <w:tr w:rsidR="003B0D6B" w:rsidRPr="00DF2143" w14:paraId="4FC18995"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29C3E3E3"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95</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B0A3C6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12520104</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32BD0DF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Naftas produktu, ķīmisko vielu vai maisījumu un radioaktīvo atkritumu rezervuāri un tvertnes ar būvtilpumu no 1000 līdz 5000 m</w:t>
            </w:r>
            <w:r w:rsidRPr="00DF2143">
              <w:rPr>
                <w:rFonts w:ascii="Times New Roman" w:eastAsia="Times New Roman" w:hAnsi="Times New Roman" w:cs="Times New Roman"/>
                <w:noProof w:val="0"/>
                <w:color w:val="000000"/>
                <w:sz w:val="24"/>
                <w:szCs w:val="24"/>
                <w:vertAlign w:val="superscript"/>
                <w:lang w:eastAsia="lv-LV"/>
              </w:rPr>
              <w:t>3</w:t>
            </w:r>
            <w:r w:rsidRPr="00DF2143">
              <w:rPr>
                <w:rFonts w:ascii="Times New Roman" w:eastAsia="Times New Roman" w:hAnsi="Times New Roman" w:cs="Times New Roman"/>
                <w:noProof w:val="0"/>
                <w:color w:val="000000"/>
                <w:sz w:val="24"/>
                <w:szCs w:val="24"/>
                <w:lang w:eastAsia="lv-LV"/>
              </w:rPr>
              <w:t xml:space="preserve">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19CCC96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 gadi, bet, ja vielas ir radioaktīvas, tad 300 gadi</w:t>
            </w:r>
          </w:p>
        </w:tc>
        <w:tc>
          <w:tcPr>
            <w:tcW w:w="1297" w:type="dxa"/>
            <w:tcBorders>
              <w:top w:val="nil"/>
              <w:left w:val="nil"/>
              <w:bottom w:val="single" w:sz="4" w:space="0" w:color="auto"/>
              <w:right w:val="single" w:sz="4" w:space="0" w:color="auto"/>
            </w:tcBorders>
            <w:shd w:val="clear" w:color="auto" w:fill="auto"/>
            <w:vAlign w:val="center"/>
            <w:hideMark/>
          </w:tcPr>
          <w:p w14:paraId="6057D2C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243F06D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0F7714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rezervuāra augstums no pamatu virsmas līdz rezervuāra augšai</w:t>
            </w:r>
          </w:p>
        </w:tc>
      </w:tr>
      <w:tr w:rsidR="003B0D6B" w:rsidRPr="00DF2143" w14:paraId="5EF91323"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4EC7FC5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928359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69D1DE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491E3C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BDC9C4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1964AFE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46BD15C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47DC2F4A"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1460072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2FE0F3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799D05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2D9CDD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08BB0BE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0AC439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4CC2CB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pamatu virsmas līmenī, kuru ierobežo pamatu ārējais perimetrs</w:t>
            </w:r>
          </w:p>
        </w:tc>
      </w:tr>
      <w:tr w:rsidR="003B0D6B" w:rsidRPr="00DF2143" w14:paraId="47DBA959"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650EF64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A0C190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0D2903B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97FC1E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53F30A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543B7B0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08EB59A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vielas daudzums, kuru iespējams iepildīt rezervuārā</w:t>
            </w:r>
          </w:p>
        </w:tc>
      </w:tr>
      <w:tr w:rsidR="003B0D6B" w:rsidRPr="00DF2143" w14:paraId="01CCCCB2"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0FC85F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96</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02AC04E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12520105</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1C45309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Naftas produktu, ķīmisko vielu vai maisījumu un radioaktīvo atkritumu rezervuāri un tvertnes ar būvtilpumu no 5000 līdz 50 000 m</w:t>
            </w:r>
            <w:r w:rsidRPr="00DF2143">
              <w:rPr>
                <w:rFonts w:ascii="Times New Roman" w:eastAsia="Times New Roman" w:hAnsi="Times New Roman" w:cs="Times New Roman"/>
                <w:noProof w:val="0"/>
                <w:color w:val="000000"/>
                <w:sz w:val="24"/>
                <w:szCs w:val="24"/>
                <w:vertAlign w:val="superscript"/>
                <w:lang w:eastAsia="lv-LV"/>
              </w:rPr>
              <w:t>3</w:t>
            </w:r>
            <w:r w:rsidRPr="00DF2143">
              <w:rPr>
                <w:rFonts w:ascii="Times New Roman" w:eastAsia="Times New Roman" w:hAnsi="Times New Roman" w:cs="Times New Roman"/>
                <w:noProof w:val="0"/>
                <w:color w:val="000000"/>
                <w:sz w:val="24"/>
                <w:szCs w:val="24"/>
                <w:lang w:eastAsia="lv-LV"/>
              </w:rPr>
              <w:t xml:space="preserve"> (ieskaitot)</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2566EC4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 gadi, bet, ja vielas ir radioaktīvas, tad 300 gadi</w:t>
            </w:r>
          </w:p>
        </w:tc>
        <w:tc>
          <w:tcPr>
            <w:tcW w:w="1297" w:type="dxa"/>
            <w:tcBorders>
              <w:top w:val="nil"/>
              <w:left w:val="nil"/>
              <w:bottom w:val="single" w:sz="4" w:space="0" w:color="auto"/>
              <w:right w:val="single" w:sz="4" w:space="0" w:color="auto"/>
            </w:tcBorders>
            <w:shd w:val="clear" w:color="auto" w:fill="auto"/>
            <w:vAlign w:val="center"/>
            <w:hideMark/>
          </w:tcPr>
          <w:p w14:paraId="78841AB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F01C90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289F6C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rezervuāra augstums no pamatu virsmas līdz rezervuāra augšai</w:t>
            </w:r>
          </w:p>
        </w:tc>
      </w:tr>
      <w:tr w:rsidR="003B0D6B" w:rsidRPr="00DF2143" w14:paraId="1F6AB874"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28D5761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01F843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7420624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96773B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0CF349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182110B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478A4AF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7F192873"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5C3301F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BE074E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CF146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F1E86D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127B30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B0D0ED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2EFEC6B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pamatu virsmas līmenī, kuru ierobežo pamatu ārējais perimetrs</w:t>
            </w:r>
          </w:p>
        </w:tc>
      </w:tr>
      <w:tr w:rsidR="003B0D6B" w:rsidRPr="00DF2143" w14:paraId="4CD6CB31"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0331ADC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3E56C3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33752C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312CEC6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3750EE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5CC92FD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2D3E5F3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vielas daudzums, kuru iespējams iepildīt rezervuārā</w:t>
            </w:r>
          </w:p>
        </w:tc>
      </w:tr>
      <w:tr w:rsidR="003B0D6B" w:rsidRPr="00DF2143" w14:paraId="37BAF0B6"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673E025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97</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50EBF6B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12520106</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7652FD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Naftas produktu, ķīmisko vielu vai maisījumu un radioaktīvo atkritumu rezervuāri un tvertnes ar būvtilpumu, lielāku par 50 000 m</w:t>
            </w:r>
            <w:r w:rsidRPr="00DF2143">
              <w:rPr>
                <w:rFonts w:ascii="Times New Roman" w:eastAsia="Times New Roman" w:hAnsi="Times New Roman" w:cs="Times New Roman"/>
                <w:noProof w:val="0"/>
                <w:color w:val="000000"/>
                <w:sz w:val="24"/>
                <w:szCs w:val="24"/>
                <w:vertAlign w:val="superscript"/>
                <w:lang w:eastAsia="lv-LV"/>
              </w:rPr>
              <w:t>3</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FE8FEA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50 gadi, bet, ja vielas ir radioaktīvas, tad 300 gadi</w:t>
            </w:r>
          </w:p>
        </w:tc>
        <w:tc>
          <w:tcPr>
            <w:tcW w:w="1297" w:type="dxa"/>
            <w:tcBorders>
              <w:top w:val="nil"/>
              <w:left w:val="nil"/>
              <w:bottom w:val="single" w:sz="4" w:space="0" w:color="auto"/>
              <w:right w:val="single" w:sz="4" w:space="0" w:color="auto"/>
            </w:tcBorders>
            <w:shd w:val="clear" w:color="auto" w:fill="auto"/>
            <w:vAlign w:val="center"/>
            <w:hideMark/>
          </w:tcPr>
          <w:p w14:paraId="387E4BA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6029DAC0"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40B9ECB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rezervuāra augstums no pamatu virsmas līdz rezervuāra augšai</w:t>
            </w:r>
          </w:p>
        </w:tc>
      </w:tr>
      <w:tr w:rsidR="003B0D6B" w:rsidRPr="00DF2143" w14:paraId="121DE166"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19B153D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2EAB4F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12CB78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6B8A7DE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B0DE7E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1F867E0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059DCF1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68B280A4"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1F5CC33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4B9376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08EFC8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87B85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5BA055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1C6B4ED8"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5BBC7A7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pamatu virsmas līmenī, kuru ierobežo pamatu ārējais perimetrs</w:t>
            </w:r>
          </w:p>
        </w:tc>
      </w:tr>
      <w:tr w:rsidR="003B0D6B" w:rsidRPr="00DF2143" w14:paraId="3ECD0F44"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22FDFEE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527B56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F67556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1A4475F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F6D350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2B983A4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0A000BB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vielas daudzums, kuru iespējams iepildīt rezervuārā</w:t>
            </w:r>
          </w:p>
        </w:tc>
      </w:tr>
      <w:tr w:rsidR="003B0D6B" w:rsidRPr="00DF2143" w14:paraId="32291595"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5BCF839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98</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42F8E4B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12520107</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616A3F2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Ūdens rezervuāri</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405A7B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35</w:t>
            </w:r>
          </w:p>
        </w:tc>
        <w:tc>
          <w:tcPr>
            <w:tcW w:w="1297" w:type="dxa"/>
            <w:tcBorders>
              <w:top w:val="nil"/>
              <w:left w:val="nil"/>
              <w:bottom w:val="single" w:sz="4" w:space="0" w:color="auto"/>
              <w:right w:val="single" w:sz="4" w:space="0" w:color="auto"/>
            </w:tcBorders>
            <w:shd w:val="clear" w:color="auto" w:fill="auto"/>
            <w:vAlign w:val="center"/>
            <w:hideMark/>
          </w:tcPr>
          <w:p w14:paraId="2800DF1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447A6E1C"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27DF075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rezervuāra augstums no pamatu virsmas līdz ūdens rezervuāra augšai</w:t>
            </w:r>
          </w:p>
        </w:tc>
      </w:tr>
      <w:tr w:rsidR="003B0D6B" w:rsidRPr="00DF2143" w14:paraId="0CF110CE"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6D2DB67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DBDDC0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7AFE36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1B4740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42D35F6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41FF8A6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036D235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19521B83"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171E66A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0455213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0E8CB5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DCDD2E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C218D6A"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1E3AE1A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53EF2B0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pamatu virsmas līmenī, kuru ierobežo pamatu ārējais perimetrs</w:t>
            </w:r>
          </w:p>
        </w:tc>
      </w:tr>
      <w:tr w:rsidR="003B0D6B" w:rsidRPr="00DF2143" w14:paraId="2E13609E"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7DF6290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790294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208DB80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77D8E55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6E21DE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3BA314A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7A5BC7F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ūdens daudzums, kuru iespējams iepildīt rezervuārā</w:t>
            </w:r>
          </w:p>
        </w:tc>
      </w:tr>
      <w:tr w:rsidR="003B0D6B" w:rsidRPr="00DF2143" w14:paraId="5C346D76" w14:textId="77777777" w:rsidTr="00914C85">
        <w:trPr>
          <w:trHeight w:val="936"/>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386E5A0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99</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7C81779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12520108</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0DD5D80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 xml:space="preserve">Ražošanas uzņēmumu </w:t>
            </w:r>
            <w:proofErr w:type="spellStart"/>
            <w:r w:rsidRPr="00DF2143">
              <w:rPr>
                <w:rFonts w:ascii="Times New Roman" w:eastAsia="Times New Roman" w:hAnsi="Times New Roman" w:cs="Times New Roman"/>
                <w:noProof w:val="0"/>
                <w:color w:val="000000"/>
                <w:sz w:val="24"/>
                <w:szCs w:val="24"/>
                <w:lang w:eastAsia="lv-LV"/>
              </w:rPr>
              <w:t>silosveida</w:t>
            </w:r>
            <w:proofErr w:type="spellEnd"/>
            <w:r w:rsidRPr="00DF2143">
              <w:rPr>
                <w:rFonts w:ascii="Times New Roman" w:eastAsia="Times New Roman" w:hAnsi="Times New Roman" w:cs="Times New Roman"/>
                <w:noProof w:val="0"/>
                <w:color w:val="000000"/>
                <w:sz w:val="24"/>
                <w:szCs w:val="24"/>
                <w:lang w:eastAsia="lv-LV"/>
              </w:rPr>
              <w:t xml:space="preserve"> un </w:t>
            </w:r>
            <w:proofErr w:type="spellStart"/>
            <w:r w:rsidRPr="00DF2143">
              <w:rPr>
                <w:rFonts w:ascii="Times New Roman" w:eastAsia="Times New Roman" w:hAnsi="Times New Roman" w:cs="Times New Roman"/>
                <w:noProof w:val="0"/>
                <w:color w:val="000000"/>
                <w:sz w:val="24"/>
                <w:szCs w:val="24"/>
                <w:lang w:eastAsia="lv-LV"/>
              </w:rPr>
              <w:lastRenderedPageBreak/>
              <w:t>bunkurveida</w:t>
            </w:r>
            <w:proofErr w:type="spellEnd"/>
            <w:r w:rsidRPr="00DF2143">
              <w:rPr>
                <w:rFonts w:ascii="Times New Roman" w:eastAsia="Times New Roman" w:hAnsi="Times New Roman" w:cs="Times New Roman"/>
                <w:noProof w:val="0"/>
                <w:color w:val="000000"/>
                <w:sz w:val="24"/>
                <w:szCs w:val="24"/>
                <w:lang w:eastAsia="lv-LV"/>
              </w:rPr>
              <w:t xml:space="preserve"> noliktavas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5FCCC42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lastRenderedPageBreak/>
              <w:t>60</w:t>
            </w:r>
          </w:p>
        </w:tc>
        <w:tc>
          <w:tcPr>
            <w:tcW w:w="1297" w:type="dxa"/>
            <w:tcBorders>
              <w:top w:val="nil"/>
              <w:left w:val="nil"/>
              <w:bottom w:val="single" w:sz="4" w:space="0" w:color="auto"/>
              <w:right w:val="single" w:sz="4" w:space="0" w:color="auto"/>
            </w:tcBorders>
            <w:shd w:val="clear" w:color="auto" w:fill="auto"/>
            <w:vAlign w:val="center"/>
            <w:hideMark/>
          </w:tcPr>
          <w:p w14:paraId="4D8EF16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7FD0BED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635E23A"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noliktavas augstums no pamatu virsmas līdz noliktavas augšai</w:t>
            </w:r>
          </w:p>
        </w:tc>
      </w:tr>
      <w:tr w:rsidR="003B0D6B" w:rsidRPr="00DF2143" w14:paraId="75C3D090"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6258300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C36F5B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137DA61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565A22DD"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5AF855F2"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040600B5"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7555C06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7DDC558B"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742522B7"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4FB1B0C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ED89F15"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75BD71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956C3D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40A454C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7B54C37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pamatu virsmas līmenī, kuru ierobežo pamatu ārējais perimetrs</w:t>
            </w:r>
          </w:p>
        </w:tc>
      </w:tr>
      <w:tr w:rsidR="003B0D6B" w:rsidRPr="00DF2143" w14:paraId="18619C17"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08CAAC1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6239765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517D4B4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4EBDF008"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67AE4BC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249F0311"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034565D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vielas daudzums, kuru iespējams iepildīt noliktavā</w:t>
            </w:r>
          </w:p>
        </w:tc>
      </w:tr>
      <w:tr w:rsidR="003B0D6B" w:rsidRPr="00DF2143" w14:paraId="7874BD53" w14:textId="77777777" w:rsidTr="00914C85">
        <w:trPr>
          <w:trHeight w:val="624"/>
        </w:trPr>
        <w:tc>
          <w:tcPr>
            <w:tcW w:w="581" w:type="dxa"/>
            <w:vMerge w:val="restart"/>
            <w:tcBorders>
              <w:top w:val="nil"/>
              <w:left w:val="single" w:sz="4" w:space="0" w:color="auto"/>
              <w:bottom w:val="single" w:sz="4" w:space="0" w:color="auto"/>
              <w:right w:val="single" w:sz="4" w:space="0" w:color="auto"/>
            </w:tcBorders>
            <w:shd w:val="clear" w:color="auto" w:fill="auto"/>
            <w:vAlign w:val="center"/>
            <w:hideMark/>
          </w:tcPr>
          <w:p w14:paraId="73ADD8CD"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100</w:t>
            </w:r>
          </w:p>
        </w:tc>
        <w:tc>
          <w:tcPr>
            <w:tcW w:w="1229" w:type="dxa"/>
            <w:vMerge w:val="restart"/>
            <w:tcBorders>
              <w:top w:val="nil"/>
              <w:left w:val="single" w:sz="4" w:space="0" w:color="auto"/>
              <w:bottom w:val="single" w:sz="4" w:space="0" w:color="auto"/>
              <w:right w:val="single" w:sz="4" w:space="0" w:color="auto"/>
            </w:tcBorders>
            <w:shd w:val="clear" w:color="auto" w:fill="auto"/>
            <w:vAlign w:val="center"/>
            <w:hideMark/>
          </w:tcPr>
          <w:p w14:paraId="6F63150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12520109</w:t>
            </w:r>
          </w:p>
        </w:tc>
        <w:tc>
          <w:tcPr>
            <w:tcW w:w="1910" w:type="dxa"/>
            <w:vMerge w:val="restart"/>
            <w:tcBorders>
              <w:top w:val="nil"/>
              <w:left w:val="single" w:sz="4" w:space="0" w:color="auto"/>
              <w:bottom w:val="single" w:sz="4" w:space="0" w:color="auto"/>
              <w:right w:val="single" w:sz="4" w:space="0" w:color="auto"/>
            </w:tcBorders>
            <w:shd w:val="clear" w:color="auto" w:fill="auto"/>
            <w:vAlign w:val="center"/>
            <w:hideMark/>
          </w:tcPr>
          <w:p w14:paraId="472A7E64"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Sašķidrinātas gāzes spiedtvertnes</w:t>
            </w:r>
          </w:p>
        </w:tc>
        <w:tc>
          <w:tcPr>
            <w:tcW w:w="1449" w:type="dxa"/>
            <w:vMerge w:val="restart"/>
            <w:tcBorders>
              <w:top w:val="nil"/>
              <w:left w:val="single" w:sz="4" w:space="0" w:color="auto"/>
              <w:bottom w:val="single" w:sz="4" w:space="0" w:color="auto"/>
              <w:right w:val="single" w:sz="4" w:space="0" w:color="auto"/>
            </w:tcBorders>
            <w:shd w:val="clear" w:color="auto" w:fill="auto"/>
            <w:vAlign w:val="center"/>
            <w:hideMark/>
          </w:tcPr>
          <w:p w14:paraId="443F9BDE"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45</w:t>
            </w:r>
          </w:p>
        </w:tc>
        <w:tc>
          <w:tcPr>
            <w:tcW w:w="1297" w:type="dxa"/>
            <w:tcBorders>
              <w:top w:val="nil"/>
              <w:left w:val="nil"/>
              <w:bottom w:val="single" w:sz="4" w:space="0" w:color="auto"/>
              <w:right w:val="single" w:sz="4" w:space="0" w:color="auto"/>
            </w:tcBorders>
            <w:shd w:val="clear" w:color="auto" w:fill="auto"/>
            <w:vAlign w:val="center"/>
            <w:hideMark/>
          </w:tcPr>
          <w:p w14:paraId="574B6FC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w:t>
            </w:r>
          </w:p>
        </w:tc>
        <w:tc>
          <w:tcPr>
            <w:tcW w:w="1296" w:type="dxa"/>
            <w:tcBorders>
              <w:top w:val="nil"/>
              <w:left w:val="nil"/>
              <w:bottom w:val="single" w:sz="4" w:space="0" w:color="auto"/>
              <w:right w:val="single" w:sz="4" w:space="0" w:color="auto"/>
            </w:tcBorders>
            <w:shd w:val="clear" w:color="auto" w:fill="auto"/>
            <w:vAlign w:val="center"/>
            <w:hideMark/>
          </w:tcPr>
          <w:p w14:paraId="040D4214"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p>
        </w:tc>
        <w:tc>
          <w:tcPr>
            <w:tcW w:w="2298" w:type="dxa"/>
            <w:tcBorders>
              <w:top w:val="nil"/>
              <w:left w:val="nil"/>
              <w:bottom w:val="single" w:sz="4" w:space="0" w:color="auto"/>
              <w:right w:val="single" w:sz="4" w:space="0" w:color="auto"/>
            </w:tcBorders>
            <w:shd w:val="clear" w:color="auto" w:fill="auto"/>
            <w:vAlign w:val="center"/>
            <w:hideMark/>
          </w:tcPr>
          <w:p w14:paraId="0BAC9FA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Augstums – rezervuāra augstums no pamatu virsmas līdz tvertnes augšai</w:t>
            </w:r>
          </w:p>
        </w:tc>
      </w:tr>
      <w:tr w:rsidR="003B0D6B" w:rsidRPr="00DF2143" w14:paraId="328D217D" w14:textId="77777777" w:rsidTr="00914C85">
        <w:trPr>
          <w:trHeight w:val="1248"/>
        </w:trPr>
        <w:tc>
          <w:tcPr>
            <w:tcW w:w="581" w:type="dxa"/>
            <w:vMerge/>
            <w:tcBorders>
              <w:top w:val="nil"/>
              <w:left w:val="single" w:sz="4" w:space="0" w:color="auto"/>
              <w:bottom w:val="single" w:sz="4" w:space="0" w:color="auto"/>
              <w:right w:val="single" w:sz="4" w:space="0" w:color="auto"/>
            </w:tcBorders>
            <w:vAlign w:val="center"/>
            <w:hideMark/>
          </w:tcPr>
          <w:p w14:paraId="319011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7EF037F9"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0A04DF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00DC803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262F4BE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w:t>
            </w:r>
          </w:p>
        </w:tc>
        <w:tc>
          <w:tcPr>
            <w:tcW w:w="1296" w:type="dxa"/>
            <w:tcBorders>
              <w:top w:val="nil"/>
              <w:left w:val="nil"/>
              <w:bottom w:val="single" w:sz="4" w:space="0" w:color="auto"/>
              <w:right w:val="single" w:sz="4" w:space="0" w:color="auto"/>
            </w:tcBorders>
            <w:shd w:val="clear" w:color="auto" w:fill="auto"/>
            <w:vAlign w:val="center"/>
            <w:hideMark/>
          </w:tcPr>
          <w:p w14:paraId="7F8047F7"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7755D30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Būvtilpums – tilpums starp norobežojošo konstrukciju ārējām virsmām un plakni pamatu virsmas līmenī</w:t>
            </w:r>
          </w:p>
        </w:tc>
      </w:tr>
      <w:tr w:rsidR="003B0D6B" w:rsidRPr="00DF2143" w14:paraId="7EBCF4EB" w14:textId="77777777" w:rsidTr="00914C85">
        <w:trPr>
          <w:trHeight w:val="936"/>
        </w:trPr>
        <w:tc>
          <w:tcPr>
            <w:tcW w:w="581" w:type="dxa"/>
            <w:vMerge/>
            <w:tcBorders>
              <w:top w:val="nil"/>
              <w:left w:val="single" w:sz="4" w:space="0" w:color="auto"/>
              <w:bottom w:val="single" w:sz="4" w:space="0" w:color="auto"/>
              <w:right w:val="single" w:sz="4" w:space="0" w:color="auto"/>
            </w:tcBorders>
            <w:vAlign w:val="center"/>
            <w:hideMark/>
          </w:tcPr>
          <w:p w14:paraId="6B4A749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2672623"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6A2ED492"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19DC64C"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3CCD229B"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w:t>
            </w:r>
          </w:p>
        </w:tc>
        <w:tc>
          <w:tcPr>
            <w:tcW w:w="1296" w:type="dxa"/>
            <w:tcBorders>
              <w:top w:val="nil"/>
              <w:left w:val="nil"/>
              <w:bottom w:val="single" w:sz="4" w:space="0" w:color="auto"/>
              <w:right w:val="single" w:sz="4" w:space="0" w:color="auto"/>
            </w:tcBorders>
            <w:shd w:val="clear" w:color="auto" w:fill="auto"/>
            <w:vAlign w:val="center"/>
            <w:hideMark/>
          </w:tcPr>
          <w:p w14:paraId="24B57BB6"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2</w:t>
            </w:r>
          </w:p>
        </w:tc>
        <w:tc>
          <w:tcPr>
            <w:tcW w:w="2298" w:type="dxa"/>
            <w:tcBorders>
              <w:top w:val="nil"/>
              <w:left w:val="nil"/>
              <w:bottom w:val="single" w:sz="4" w:space="0" w:color="auto"/>
              <w:right w:val="single" w:sz="4" w:space="0" w:color="auto"/>
            </w:tcBorders>
            <w:shd w:val="clear" w:color="auto" w:fill="auto"/>
            <w:vAlign w:val="center"/>
            <w:hideMark/>
          </w:tcPr>
          <w:p w14:paraId="6157C211"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Laukums – horizontālās plaknes laukums pamatu virsmas līmenī, kuru ierobežo pamatu ārējais perimetrs</w:t>
            </w:r>
          </w:p>
        </w:tc>
      </w:tr>
      <w:tr w:rsidR="003B0D6B" w:rsidRPr="00DF2143" w14:paraId="658E38B0" w14:textId="77777777" w:rsidTr="00914C85">
        <w:trPr>
          <w:trHeight w:val="624"/>
        </w:trPr>
        <w:tc>
          <w:tcPr>
            <w:tcW w:w="581" w:type="dxa"/>
            <w:vMerge/>
            <w:tcBorders>
              <w:top w:val="nil"/>
              <w:left w:val="single" w:sz="4" w:space="0" w:color="auto"/>
              <w:bottom w:val="single" w:sz="4" w:space="0" w:color="auto"/>
              <w:right w:val="single" w:sz="4" w:space="0" w:color="auto"/>
            </w:tcBorders>
            <w:vAlign w:val="center"/>
            <w:hideMark/>
          </w:tcPr>
          <w:p w14:paraId="320CC70B"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29" w:type="dxa"/>
            <w:vMerge/>
            <w:tcBorders>
              <w:top w:val="nil"/>
              <w:left w:val="single" w:sz="4" w:space="0" w:color="auto"/>
              <w:bottom w:val="single" w:sz="4" w:space="0" w:color="auto"/>
              <w:right w:val="single" w:sz="4" w:space="0" w:color="auto"/>
            </w:tcBorders>
            <w:vAlign w:val="center"/>
            <w:hideMark/>
          </w:tcPr>
          <w:p w14:paraId="2F3CCB96"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910" w:type="dxa"/>
            <w:vMerge/>
            <w:tcBorders>
              <w:top w:val="nil"/>
              <w:left w:val="single" w:sz="4" w:space="0" w:color="auto"/>
              <w:bottom w:val="single" w:sz="4" w:space="0" w:color="auto"/>
              <w:right w:val="single" w:sz="4" w:space="0" w:color="auto"/>
            </w:tcBorders>
            <w:vAlign w:val="center"/>
            <w:hideMark/>
          </w:tcPr>
          <w:p w14:paraId="4A5B041F"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449" w:type="dxa"/>
            <w:vMerge/>
            <w:tcBorders>
              <w:top w:val="nil"/>
              <w:left w:val="single" w:sz="4" w:space="0" w:color="auto"/>
              <w:bottom w:val="single" w:sz="4" w:space="0" w:color="auto"/>
              <w:right w:val="single" w:sz="4" w:space="0" w:color="auto"/>
            </w:tcBorders>
            <w:vAlign w:val="center"/>
            <w:hideMark/>
          </w:tcPr>
          <w:p w14:paraId="20B9EFCE"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p>
        </w:tc>
        <w:tc>
          <w:tcPr>
            <w:tcW w:w="1297" w:type="dxa"/>
            <w:tcBorders>
              <w:top w:val="nil"/>
              <w:left w:val="nil"/>
              <w:bottom w:val="single" w:sz="4" w:space="0" w:color="auto"/>
              <w:right w:val="single" w:sz="4" w:space="0" w:color="auto"/>
            </w:tcBorders>
            <w:shd w:val="clear" w:color="auto" w:fill="auto"/>
            <w:vAlign w:val="center"/>
            <w:hideMark/>
          </w:tcPr>
          <w:p w14:paraId="183183CF"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w:t>
            </w:r>
          </w:p>
        </w:tc>
        <w:tc>
          <w:tcPr>
            <w:tcW w:w="1296" w:type="dxa"/>
            <w:tcBorders>
              <w:top w:val="nil"/>
              <w:left w:val="nil"/>
              <w:bottom w:val="single" w:sz="4" w:space="0" w:color="auto"/>
              <w:right w:val="single" w:sz="4" w:space="0" w:color="auto"/>
            </w:tcBorders>
            <w:shd w:val="clear" w:color="auto" w:fill="auto"/>
            <w:vAlign w:val="center"/>
            <w:hideMark/>
          </w:tcPr>
          <w:p w14:paraId="3E9A6B19" w14:textId="77777777" w:rsidR="003B0D6B" w:rsidRPr="00DF2143" w:rsidRDefault="003B0D6B" w:rsidP="00914C85">
            <w:pPr>
              <w:spacing w:after="0" w:line="240" w:lineRule="auto"/>
              <w:jc w:val="center"/>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m</w:t>
            </w:r>
            <w:r w:rsidRPr="00DF2143">
              <w:rPr>
                <w:rFonts w:ascii="Times New Roman" w:eastAsia="Times New Roman" w:hAnsi="Times New Roman" w:cs="Times New Roman"/>
                <w:noProof w:val="0"/>
                <w:color w:val="000000"/>
                <w:sz w:val="24"/>
                <w:szCs w:val="24"/>
                <w:vertAlign w:val="superscript"/>
                <w:lang w:eastAsia="lv-LV"/>
              </w:rPr>
              <w:t>3</w:t>
            </w:r>
          </w:p>
        </w:tc>
        <w:tc>
          <w:tcPr>
            <w:tcW w:w="2298" w:type="dxa"/>
            <w:tcBorders>
              <w:top w:val="nil"/>
              <w:left w:val="nil"/>
              <w:bottom w:val="single" w:sz="4" w:space="0" w:color="auto"/>
              <w:right w:val="single" w:sz="4" w:space="0" w:color="auto"/>
            </w:tcBorders>
            <w:shd w:val="clear" w:color="auto" w:fill="auto"/>
            <w:vAlign w:val="center"/>
            <w:hideMark/>
          </w:tcPr>
          <w:p w14:paraId="450B8230" w14:textId="77777777" w:rsidR="003B0D6B" w:rsidRPr="00DF2143" w:rsidRDefault="003B0D6B" w:rsidP="00914C85">
            <w:pPr>
              <w:spacing w:after="0" w:line="240" w:lineRule="auto"/>
              <w:rPr>
                <w:rFonts w:ascii="Times New Roman" w:eastAsia="Times New Roman" w:hAnsi="Times New Roman" w:cs="Times New Roman"/>
                <w:noProof w:val="0"/>
                <w:color w:val="000000"/>
                <w:sz w:val="24"/>
                <w:szCs w:val="24"/>
                <w:lang w:eastAsia="lv-LV"/>
              </w:rPr>
            </w:pPr>
            <w:r w:rsidRPr="00DF2143">
              <w:rPr>
                <w:rFonts w:ascii="Times New Roman" w:eastAsia="Times New Roman" w:hAnsi="Times New Roman" w:cs="Times New Roman"/>
                <w:noProof w:val="0"/>
                <w:color w:val="000000"/>
                <w:sz w:val="24"/>
                <w:szCs w:val="24"/>
                <w:lang w:eastAsia="lv-LV"/>
              </w:rPr>
              <w:t>Ietilpība – vielas daudzums, kuru iespējams iepildīt tvertnē</w:t>
            </w:r>
          </w:p>
        </w:tc>
      </w:tr>
    </w:tbl>
    <w:p w14:paraId="6018C0ED" w14:textId="77777777" w:rsidR="003B0D6B" w:rsidRDefault="003B0D6B" w:rsidP="003B0D6B"/>
    <w:sectPr w:rsidR="003B0D6B" w:rsidSect="003B0D6B">
      <w:pgSz w:w="11906" w:h="16838"/>
      <w:pgMar w:top="1440" w:right="180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A5597"/>
    <w:multiLevelType w:val="hybridMultilevel"/>
    <w:tmpl w:val="A8FC4200"/>
    <w:lvl w:ilvl="0" w:tplc="569AB5F2">
      <w:start w:val="1"/>
      <w:numFmt w:val="bullet"/>
      <w:lvlRestart w:val="0"/>
      <w:lvlText w:val=""/>
      <w:lvlJc w:val="left"/>
      <w:pPr>
        <w:ind w:left="0" w:firstLine="705"/>
      </w:pPr>
      <w:rPr>
        <w:u w:val="none"/>
      </w:rPr>
    </w:lvl>
    <w:lvl w:ilvl="1" w:tplc="7E2CBACC">
      <w:start w:val="1"/>
      <w:numFmt w:val="bullet"/>
      <w:lvlRestart w:val="0"/>
      <w:lvlText w:val=""/>
      <w:lvlJc w:val="left"/>
      <w:pPr>
        <w:ind w:left="0" w:firstLine="705"/>
      </w:pPr>
      <w:rPr>
        <w:u w:val="none"/>
      </w:rPr>
    </w:lvl>
    <w:lvl w:ilvl="2" w:tplc="9A5C507E">
      <w:start w:val="1"/>
      <w:numFmt w:val="bullet"/>
      <w:lvlRestart w:val="1"/>
      <w:lvlText w:val=""/>
      <w:lvlJc w:val="left"/>
      <w:pPr>
        <w:ind w:left="0" w:firstLine="705"/>
      </w:pPr>
      <w:rPr>
        <w:u w:val="none"/>
      </w:rPr>
    </w:lvl>
    <w:lvl w:ilvl="3" w:tplc="6776A4FE">
      <w:numFmt w:val="decimal"/>
      <w:lvlText w:val=""/>
      <w:lvlJc w:val="left"/>
    </w:lvl>
    <w:lvl w:ilvl="4" w:tplc="2CCAA792">
      <w:numFmt w:val="decimal"/>
      <w:lvlText w:val=""/>
      <w:lvlJc w:val="left"/>
    </w:lvl>
    <w:lvl w:ilvl="5" w:tplc="0F5A727E">
      <w:numFmt w:val="decimal"/>
      <w:lvlText w:val=""/>
      <w:lvlJc w:val="left"/>
    </w:lvl>
    <w:lvl w:ilvl="6" w:tplc="B1E29F7A">
      <w:numFmt w:val="decimal"/>
      <w:lvlText w:val=""/>
      <w:lvlJc w:val="left"/>
    </w:lvl>
    <w:lvl w:ilvl="7" w:tplc="B23E8DAC">
      <w:numFmt w:val="decimal"/>
      <w:lvlText w:val=""/>
      <w:lvlJc w:val="left"/>
    </w:lvl>
    <w:lvl w:ilvl="8" w:tplc="AB709DC0">
      <w:numFmt w:val="decimal"/>
      <w:lvlText w:val=""/>
      <w:lvlJc w:val="left"/>
    </w:lvl>
  </w:abstractNum>
  <w:abstractNum w:abstractNumId="1" w15:restartNumberingAfterBreak="0">
    <w:nsid w:val="4F8A2749"/>
    <w:multiLevelType w:val="hybridMultilevel"/>
    <w:tmpl w:val="8A067E02"/>
    <w:lvl w:ilvl="0" w:tplc="AC86FAA8">
      <w:start w:val="1"/>
      <w:numFmt w:val="bullet"/>
      <w:lvlRestart w:val="0"/>
      <w:lvlText w:val=""/>
      <w:lvlJc w:val="left"/>
      <w:pPr>
        <w:ind w:left="0" w:firstLine="705"/>
      </w:pPr>
      <w:rPr>
        <w:u w:val="none"/>
      </w:rPr>
    </w:lvl>
    <w:lvl w:ilvl="1" w:tplc="C678A4C0">
      <w:start w:val="1"/>
      <w:numFmt w:val="bullet"/>
      <w:lvlRestart w:val="0"/>
      <w:lvlText w:val=""/>
      <w:lvlJc w:val="left"/>
      <w:pPr>
        <w:ind w:left="0" w:firstLine="705"/>
      </w:pPr>
      <w:rPr>
        <w:u w:val="none"/>
      </w:rPr>
    </w:lvl>
    <w:lvl w:ilvl="2" w:tplc="0718A6DA">
      <w:numFmt w:val="decimal"/>
      <w:lvlText w:val=""/>
      <w:lvlJc w:val="left"/>
    </w:lvl>
    <w:lvl w:ilvl="3" w:tplc="86A257C8">
      <w:numFmt w:val="decimal"/>
      <w:lvlText w:val=""/>
      <w:lvlJc w:val="left"/>
    </w:lvl>
    <w:lvl w:ilvl="4" w:tplc="F612D4EE">
      <w:numFmt w:val="decimal"/>
      <w:lvlText w:val=""/>
      <w:lvlJc w:val="left"/>
    </w:lvl>
    <w:lvl w:ilvl="5" w:tplc="3FF87D0C">
      <w:numFmt w:val="decimal"/>
      <w:lvlText w:val=""/>
      <w:lvlJc w:val="left"/>
    </w:lvl>
    <w:lvl w:ilvl="6" w:tplc="D81AE3FC">
      <w:numFmt w:val="decimal"/>
      <w:lvlText w:val=""/>
      <w:lvlJc w:val="left"/>
    </w:lvl>
    <w:lvl w:ilvl="7" w:tplc="C5FCFB7C">
      <w:numFmt w:val="decimal"/>
      <w:lvlText w:val=""/>
      <w:lvlJc w:val="left"/>
    </w:lvl>
    <w:lvl w:ilvl="8" w:tplc="6F5CBFE4">
      <w:numFmt w:val="decimal"/>
      <w:lvlText w:val=""/>
      <w:lvlJc w:val="left"/>
    </w:lvl>
  </w:abstractNum>
  <w:abstractNum w:abstractNumId="2" w15:restartNumberingAfterBreak="0">
    <w:nsid w:val="5DE7247F"/>
    <w:multiLevelType w:val="hybridMultilevel"/>
    <w:tmpl w:val="8E4A0F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DCA1FB5"/>
    <w:multiLevelType w:val="hybridMultilevel"/>
    <w:tmpl w:val="7102CE24"/>
    <w:lvl w:ilvl="0" w:tplc="BFD85490">
      <w:start w:val="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00716FD"/>
    <w:multiLevelType w:val="multilevel"/>
    <w:tmpl w:val="6A8618E2"/>
    <w:lvl w:ilvl="0">
      <w:start w:val="76"/>
      <w:numFmt w:val="decimal"/>
      <w:lvlText w:val="%1."/>
      <w:lvlJc w:val="left"/>
      <w:pPr>
        <w:ind w:left="360" w:hanging="360"/>
      </w:pPr>
      <w:rPr>
        <w:rFonts w:hint="default"/>
      </w:r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769B6B54"/>
    <w:multiLevelType w:val="hybridMultilevel"/>
    <w:tmpl w:val="62FE0C2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
  </w:num>
  <w:num w:numId="2">
    <w:abstractNumId w:val="3"/>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D6B"/>
    <w:rsid w:val="003B0D6B"/>
    <w:rsid w:val="00F411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0A04"/>
  <w15:chartTrackingRefBased/>
  <w15:docId w15:val="{676C5E59-ADB3-410B-B341-E04B8444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0D6B"/>
    <w:rPr>
      <w:noProo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numbering" w:customStyle="1" w:styleId="Bezsaraksta1">
    <w:name w:val="Bez saraksta1"/>
    <w:next w:val="Bezsaraksta"/>
    <w:uiPriority w:val="99"/>
    <w:semiHidden/>
    <w:unhideWhenUsed/>
    <w:rsid w:val="003B0D6B"/>
  </w:style>
  <w:style w:type="paragraph" w:customStyle="1" w:styleId="msonormal0">
    <w:name w:val="msonormal"/>
    <w:basedOn w:val="Parasts"/>
    <w:rsid w:val="003B0D6B"/>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paragraph" w:customStyle="1" w:styleId="tv213">
    <w:name w:val="tv213"/>
    <w:basedOn w:val="Parasts"/>
    <w:rsid w:val="003B0D6B"/>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paragraph" w:styleId="Paraststmeklis">
    <w:name w:val="Normal (Web)"/>
    <w:basedOn w:val="Parasts"/>
    <w:uiPriority w:val="99"/>
    <w:semiHidden/>
    <w:unhideWhenUsed/>
    <w:rsid w:val="003B0D6B"/>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character" w:styleId="Komentraatsauce">
    <w:name w:val="annotation reference"/>
    <w:basedOn w:val="Noklusjumarindkopasfonts"/>
    <w:uiPriority w:val="99"/>
    <w:semiHidden/>
    <w:unhideWhenUsed/>
    <w:rsid w:val="003B0D6B"/>
    <w:rPr>
      <w:sz w:val="16"/>
      <w:szCs w:val="16"/>
    </w:rPr>
  </w:style>
  <w:style w:type="paragraph" w:styleId="Komentrateksts">
    <w:name w:val="annotation text"/>
    <w:basedOn w:val="Parasts"/>
    <w:link w:val="KomentratekstsRakstz"/>
    <w:uiPriority w:val="99"/>
    <w:semiHidden/>
    <w:unhideWhenUsed/>
    <w:rsid w:val="003B0D6B"/>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3B0D6B"/>
    <w:rPr>
      <w:noProof/>
      <w:sz w:val="20"/>
      <w:szCs w:val="20"/>
    </w:rPr>
  </w:style>
  <w:style w:type="paragraph" w:styleId="Komentratma">
    <w:name w:val="annotation subject"/>
    <w:basedOn w:val="Komentrateksts"/>
    <w:next w:val="Komentrateksts"/>
    <w:link w:val="KomentratmaRakstz"/>
    <w:uiPriority w:val="99"/>
    <w:semiHidden/>
    <w:unhideWhenUsed/>
    <w:rsid w:val="003B0D6B"/>
    <w:rPr>
      <w:b/>
      <w:bCs/>
    </w:rPr>
  </w:style>
  <w:style w:type="character" w:customStyle="1" w:styleId="KomentratmaRakstz">
    <w:name w:val="Komentāra tēma Rakstz."/>
    <w:basedOn w:val="KomentratekstsRakstz"/>
    <w:link w:val="Komentratma"/>
    <w:uiPriority w:val="99"/>
    <w:semiHidden/>
    <w:rsid w:val="003B0D6B"/>
    <w:rPr>
      <w:b/>
      <w:bCs/>
      <w:noProof/>
      <w:sz w:val="20"/>
      <w:szCs w:val="20"/>
    </w:rPr>
  </w:style>
  <w:style w:type="paragraph" w:styleId="Sarakstarindkopa">
    <w:name w:val="List Paragraph"/>
    <w:basedOn w:val="Parasts"/>
    <w:uiPriority w:val="34"/>
    <w:qFormat/>
    <w:rsid w:val="003B0D6B"/>
    <w:pPr>
      <w:ind w:left="720"/>
      <w:contextualSpacing/>
    </w:pPr>
    <w:rPr>
      <w:rFonts w:ascii="Times New Roman" w:hAnsi="Times New Roman" w:cs="Times New Roman"/>
      <w:noProof w:val="0"/>
      <w:sz w:val="24"/>
      <w:szCs w:val="24"/>
    </w:rPr>
  </w:style>
  <w:style w:type="character" w:customStyle="1" w:styleId="hrcahc">
    <w:name w:val="hrcahc"/>
    <w:basedOn w:val="Noklusjumarindkopasfonts"/>
    <w:rsid w:val="003B0D6B"/>
  </w:style>
  <w:style w:type="paragraph" w:styleId="Prskatjums">
    <w:name w:val="Revision"/>
    <w:hidden/>
    <w:uiPriority w:val="99"/>
    <w:semiHidden/>
    <w:rsid w:val="003B0D6B"/>
    <w:pPr>
      <w:spacing w:after="0" w:line="240" w:lineRule="auto"/>
    </w:pPr>
    <w:rPr>
      <w:noProof/>
    </w:rPr>
  </w:style>
  <w:style w:type="character" w:customStyle="1" w:styleId="rynqvb">
    <w:name w:val="rynqvb"/>
    <w:basedOn w:val="Noklusjumarindkopasfonts"/>
    <w:rsid w:val="003B0D6B"/>
  </w:style>
  <w:style w:type="character" w:styleId="Hipersaite">
    <w:name w:val="Hyperlink"/>
    <w:basedOn w:val="Noklusjumarindkopasfonts"/>
    <w:uiPriority w:val="99"/>
    <w:semiHidden/>
    <w:unhideWhenUsed/>
    <w:rsid w:val="003B0D6B"/>
    <w:rPr>
      <w:color w:val="0563C1"/>
      <w:u w:val="single"/>
    </w:rPr>
  </w:style>
  <w:style w:type="character" w:styleId="Izmantotahipersaite">
    <w:name w:val="FollowedHyperlink"/>
    <w:basedOn w:val="Noklusjumarindkopasfonts"/>
    <w:uiPriority w:val="99"/>
    <w:semiHidden/>
    <w:unhideWhenUsed/>
    <w:rsid w:val="003B0D6B"/>
    <w:rPr>
      <w:color w:val="954F72"/>
      <w:u w:val="single"/>
    </w:rPr>
  </w:style>
  <w:style w:type="paragraph" w:customStyle="1" w:styleId="font5">
    <w:name w:val="font5"/>
    <w:basedOn w:val="Parasts"/>
    <w:rsid w:val="003B0D6B"/>
    <w:pPr>
      <w:spacing w:before="100" w:beforeAutospacing="1" w:after="100" w:afterAutospacing="1" w:line="240" w:lineRule="auto"/>
    </w:pPr>
    <w:rPr>
      <w:rFonts w:ascii="Times New Roman" w:eastAsia="Times New Roman" w:hAnsi="Times New Roman" w:cs="Times New Roman"/>
      <w:noProof w:val="0"/>
      <w:color w:val="000000"/>
      <w:sz w:val="24"/>
      <w:szCs w:val="24"/>
      <w:lang w:eastAsia="lv-LV"/>
    </w:rPr>
  </w:style>
  <w:style w:type="paragraph" w:customStyle="1" w:styleId="font6">
    <w:name w:val="font6"/>
    <w:basedOn w:val="Parasts"/>
    <w:rsid w:val="003B0D6B"/>
    <w:pPr>
      <w:spacing w:before="100" w:beforeAutospacing="1" w:after="100" w:afterAutospacing="1" w:line="240" w:lineRule="auto"/>
    </w:pPr>
    <w:rPr>
      <w:rFonts w:ascii="Times New Roman" w:eastAsia="Times New Roman" w:hAnsi="Times New Roman" w:cs="Times New Roman"/>
      <w:noProof w:val="0"/>
      <w:color w:val="000000"/>
      <w:sz w:val="24"/>
      <w:szCs w:val="24"/>
      <w:lang w:eastAsia="lv-LV"/>
    </w:rPr>
  </w:style>
  <w:style w:type="paragraph" w:customStyle="1" w:styleId="xl66">
    <w:name w:val="xl66"/>
    <w:basedOn w:val="Parasts"/>
    <w:rsid w:val="003B0D6B"/>
    <w:pPr>
      <w:spacing w:before="100" w:beforeAutospacing="1" w:after="100" w:afterAutospacing="1" w:line="240" w:lineRule="auto"/>
      <w:jc w:val="center"/>
    </w:pPr>
    <w:rPr>
      <w:rFonts w:ascii="Times New Roman" w:eastAsia="Times New Roman" w:hAnsi="Times New Roman" w:cs="Times New Roman"/>
      <w:noProof w:val="0"/>
      <w:sz w:val="24"/>
      <w:szCs w:val="24"/>
      <w:lang w:eastAsia="lv-LV"/>
    </w:rPr>
  </w:style>
  <w:style w:type="paragraph" w:customStyle="1" w:styleId="xl67">
    <w:name w:val="xl67"/>
    <w:basedOn w:val="Parasts"/>
    <w:rsid w:val="003B0D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sz w:val="24"/>
      <w:szCs w:val="24"/>
      <w:lang w:eastAsia="lv-LV"/>
    </w:rPr>
  </w:style>
  <w:style w:type="paragraph" w:customStyle="1" w:styleId="xl68">
    <w:name w:val="xl68"/>
    <w:basedOn w:val="Parasts"/>
    <w:rsid w:val="003B0D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sz w:val="24"/>
      <w:szCs w:val="24"/>
      <w:lang w:eastAsia="lv-LV"/>
    </w:rPr>
  </w:style>
  <w:style w:type="paragraph" w:customStyle="1" w:styleId="xl69">
    <w:name w:val="xl69"/>
    <w:basedOn w:val="Parasts"/>
    <w:rsid w:val="003B0D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val="0"/>
      <w:sz w:val="24"/>
      <w:szCs w:val="24"/>
      <w:lang w:eastAsia="lv-LV"/>
    </w:rPr>
  </w:style>
  <w:style w:type="paragraph" w:customStyle="1" w:styleId="xl70">
    <w:name w:val="xl70"/>
    <w:basedOn w:val="Parasts"/>
    <w:rsid w:val="003B0D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color w:val="000000"/>
      <w:sz w:val="24"/>
      <w:szCs w:val="24"/>
      <w:lang w:eastAsia="lv-LV"/>
    </w:rPr>
  </w:style>
  <w:style w:type="paragraph" w:customStyle="1" w:styleId="xl71">
    <w:name w:val="xl71"/>
    <w:basedOn w:val="Parasts"/>
    <w:rsid w:val="003B0D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color w:val="000000"/>
      <w:sz w:val="24"/>
      <w:szCs w:val="24"/>
      <w:lang w:eastAsia="lv-LV"/>
    </w:rPr>
  </w:style>
  <w:style w:type="character" w:customStyle="1" w:styleId="numbered-fieldnumber-numeral-digit">
    <w:name w:val="numbered-field__number-numeral-digit"/>
    <w:basedOn w:val="Noklusjumarindkopasfonts"/>
    <w:rsid w:val="003B0D6B"/>
  </w:style>
  <w:style w:type="character" w:customStyle="1" w:styleId="data-node--6e76001f-def0-4a59-9ef5-3e55387985c3">
    <w:name w:val="data-node--6e76001f-def0-4a59-9ef5-3e55387985c3"/>
    <w:basedOn w:val="Noklusjumarindkopasfonts"/>
    <w:rsid w:val="003B0D6B"/>
  </w:style>
  <w:style w:type="character" w:customStyle="1" w:styleId="data-node--0392dc48-36f3-4bb0-ada9-9744e29b6055">
    <w:name w:val="data-node--0392dc48-36f3-4bb0-ada9-9744e29b6055"/>
    <w:basedOn w:val="Noklusjumarindkopasfonts"/>
    <w:rsid w:val="003B0D6B"/>
  </w:style>
  <w:style w:type="character" w:customStyle="1" w:styleId="data-node--173e9608-f459-420c-b87b-bf7fd402a5a5">
    <w:name w:val="data-node--173e9608-f459-420c-b87b-bf7fd402a5a5"/>
    <w:basedOn w:val="Noklusjumarindkopasfonts"/>
    <w:rsid w:val="003B0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110233">
      <w:bodyDiv w:val="1"/>
      <w:marLeft w:val="0"/>
      <w:marRight w:val="0"/>
      <w:marTop w:val="0"/>
      <w:marBottom w:val="0"/>
      <w:divBdr>
        <w:top w:val="none" w:sz="0" w:space="0" w:color="auto"/>
        <w:left w:val="none" w:sz="0" w:space="0" w:color="auto"/>
        <w:bottom w:val="none" w:sz="0" w:space="0" w:color="auto"/>
        <w:right w:val="none" w:sz="0" w:space="0" w:color="auto"/>
      </w:divBdr>
      <w:divsChild>
        <w:div w:id="160392982">
          <w:marLeft w:val="0"/>
          <w:marRight w:val="0"/>
          <w:marTop w:val="0"/>
          <w:marBottom w:val="0"/>
          <w:divBdr>
            <w:top w:val="none" w:sz="0" w:space="0" w:color="auto"/>
            <w:left w:val="none" w:sz="0" w:space="0" w:color="auto"/>
            <w:bottom w:val="none" w:sz="0" w:space="0" w:color="auto"/>
            <w:right w:val="none" w:sz="0" w:space="0" w:color="auto"/>
          </w:divBdr>
          <w:divsChild>
            <w:div w:id="396559227">
              <w:marLeft w:val="0"/>
              <w:marRight w:val="0"/>
              <w:marTop w:val="0"/>
              <w:marBottom w:val="0"/>
              <w:divBdr>
                <w:top w:val="none" w:sz="0" w:space="0" w:color="auto"/>
                <w:left w:val="none" w:sz="0" w:space="0" w:color="auto"/>
                <w:bottom w:val="none" w:sz="0" w:space="0" w:color="auto"/>
                <w:right w:val="none" w:sz="0" w:space="0" w:color="auto"/>
              </w:divBdr>
            </w:div>
            <w:div w:id="516965157">
              <w:marLeft w:val="0"/>
              <w:marRight w:val="0"/>
              <w:marTop w:val="0"/>
              <w:marBottom w:val="0"/>
              <w:divBdr>
                <w:top w:val="none" w:sz="0" w:space="0" w:color="auto"/>
                <w:left w:val="none" w:sz="0" w:space="0" w:color="auto"/>
                <w:bottom w:val="none" w:sz="0" w:space="0" w:color="auto"/>
                <w:right w:val="none" w:sz="0" w:space="0" w:color="auto"/>
              </w:divBdr>
              <w:divsChild>
                <w:div w:id="166868575">
                  <w:marLeft w:val="0"/>
                  <w:marRight w:val="0"/>
                  <w:marTop w:val="0"/>
                  <w:marBottom w:val="0"/>
                  <w:divBdr>
                    <w:top w:val="none" w:sz="0" w:space="0" w:color="auto"/>
                    <w:left w:val="none" w:sz="0" w:space="0" w:color="auto"/>
                    <w:bottom w:val="none" w:sz="0" w:space="0" w:color="auto"/>
                    <w:right w:val="none" w:sz="0" w:space="0" w:color="auto"/>
                  </w:divBdr>
                </w:div>
                <w:div w:id="1645043809">
                  <w:marLeft w:val="0"/>
                  <w:marRight w:val="0"/>
                  <w:marTop w:val="0"/>
                  <w:marBottom w:val="0"/>
                  <w:divBdr>
                    <w:top w:val="none" w:sz="0" w:space="0" w:color="auto"/>
                    <w:left w:val="none" w:sz="0" w:space="0" w:color="auto"/>
                    <w:bottom w:val="none" w:sz="0" w:space="0" w:color="auto"/>
                    <w:right w:val="none" w:sz="0" w:space="0" w:color="auto"/>
                  </w:divBdr>
                </w:div>
                <w:div w:id="3375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24</Pages>
  <Words>17673</Words>
  <Characters>10074</Characters>
  <Application>Microsoft Office Word</Application>
  <DocSecurity>0</DocSecurity>
  <Lines>83</Lines>
  <Paragraphs>55</Paragraphs>
  <ScaleCrop>false</ScaleCrop>
  <Company>VZD</Company>
  <LinksUpToDate>false</LinksUpToDate>
  <CharactersWithSpaces>27692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Svilpe</dc:creator>
  <cp:keywords/>
  <dc:description/>
  <cp:lastModifiedBy>Uldis Svilpe</cp:lastModifiedBy>
  <cp:revision>1</cp:revision>
  <dcterms:created xsi:type="dcterms:W3CDTF">2024-02-28T11:59:00Z</dcterms:created>
  <dcterms:modified xsi:type="dcterms:W3CDTF">2024-02-28T12:03:00Z</dcterms:modified>
</cp:coreProperties>
</file>