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434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28. jūlijā (prot. Nr. 40 14.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20. decembra noteikumos Nr. 834 "Tiesu ekspertu sertifikācijas un resertifikācijas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Tiesu ekspertu likuma</w:t>
      </w:r>
      <w:r w:rsidR="00000000" w:rsidRPr="00000000" w:rsidDel="00000000">
        <w:rPr>
          <w:rStyle w:val="paragraph"/>
          <w:i w:val="1"/>
          <w:rtl w:val="0"/>
        </w:rPr>
        <w:t xml:space="preserve"> 6. panta ceturto daļu, 7. panta otro daļu, </w:t>
      </w:r>
      <w:r>
        <w:br/>
      </w:r>
      <w:r w:rsidR="00000000" w:rsidRPr="00000000" w:rsidDel="00000000">
        <w:rPr>
          <w:rStyle w:val="paragraph"/>
          <w:i w:val="1"/>
          <w:rtl w:val="0"/>
        </w:rPr>
        <w:t xml:space="preserve">8. panta trešo un ceturto daļu un 9.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20. decembra noteikumos Nr. 834 "Tiesu ekspertu sertifikācijas un resertifikācijas kārtība" (Latvijas Vēstnesis, 2016, 251. nr.; 2022, 31. nr.; 2024, 237.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Tiesu ekspertu likuma 6. panta ceturto daļu, 7. panta otro daļu, 8. panta trešo un ceturto daļu un 9. panta otro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tiesu ekspertu eksaminācijas komisijas sastāvu un izveides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kārtību, kādā izvērtē personas, kuras vēlas kļūt par tiesu eksperta kandidātu, un izvērtēšanas komisijas sastāvu;".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III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"III. Eksāmena organizēšana, pieteikšanās kārtība un sertifikācijai nepieciešamais zināšanu apjoms".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iekļauj kvalifikācijas darbam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Kandidāta apmācības programmas apguvi apliecina tiesu ekspertīžu iestādes vai apmācības vadītāja (ja apmācība nenotiek tiesu ekspertīžu iestādē) izsniegts apliecinājums, kurā norādīts apmācības laiks, tiesu eksperta specialitāte, apmācības laikā sagatavotais mācību eksperta atzinums, dalība tiesas sēdēs un dalību salīdzinošo materiālu izņemšanā skaits, kā arī kvalifikācijas darba 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Par apmācības uzsākšanu kandidāts divu nedēļu laikā rakstiski paziņo padomei, norādot tiesu eksperta specialitāti, apmācības termiņu, apmācības vietu un vadītāju. Mainot apmācības termiņu, kandidāts ne vēlāk kā divus mēnešus pirms iepriekš noteiktā termiņa beigām par to rakstiski paziņo padomei."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Pirms apmācības uzsākšanas kandidāts iesniedz tiesu ekspertīžu iestādes vadītājam apliecinājumu, ka uz viņu nav attiecināmi Tiesu ekspertu likuma 6. panta trešās daļas 2. vai 3. punktā noteiktie ierobežojumi."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Pamatojoties uz informāciju par apmācāmo kandidātu skaitu un apmācību beigu termiņiem, padome ne retāk kā reizi gadā oficiālajā izdevumā "Latvijas Vēstnesis" izsludina eksāmenu, kā arī ievieto attiecīgu informāciju Tiesu administrācijas tīmekļvietnē. Sludinājumā norāda pieteikuma iesniegšanas termiņu, kas nav īsāks par 20 dienām no sludinājuma publicēšanas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Lai kārtotu eksāmenu, kandidāts padomē iesniedz pieteikumu, norādot tajā tiesu eksperta specialitāti, kurā vēlas kārtot eksāmenu, kā arī vārdu, uzvārdu, personas kodu un elektroniskā pasta adresi. Pieteikumam pievieno: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kandidāta izglītību apliecinoša dokumenta kopiju;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dzīvesgaitas aprakstu (</w:t>
      </w:r>
      <w:r w:rsidR="00000000" w:rsidRPr="00000000" w:rsidDel="00000000">
        <w:rPr>
          <w:i w:val="1"/>
          <w:rtl w:val="0"/>
        </w:rPr>
        <w:t xml:space="preserve">CV Europass</w:t>
      </w:r>
      <w:r w:rsidR="00000000" w:rsidRPr="00000000" w:rsidDel="00000000">
        <w:rPr>
          <w:rtl w:val="0"/>
        </w:rPr>
        <w:t xml:space="preserve"> formā);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 individuālā apmācības plāna kopiju un apliecinājumu par apmācības pabeigšanu vai profesionālās kvalifikācijas sertifikāta kopiju profesijās, kurās normatīvie akti paredz profesionālās sagatavotības apliecināšanu;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 dokumenta kopiju, kas apliecina valsts valodas prasmi augstākajā pakāpē atbilstoši Valsts valodas likuma prasībām (ja pamata, vidējā vai augstākā izglītība akreditētā programmā nav apgūta latviešu valodā);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14.5. apmācības programmā noteiktos atzinumus, pievienojot veiktās izpētes pierakstus, ja atzinumos ir nosauktas tikai izpētes metodes un sniegti rezultāti;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14.6. apmācības laikā sagatavoto kvalifikācijas darbu par tēmu izvēlētajā tiesu eksperta specialitātē;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 apliecības kopiju par speciālo zināšanu apgūšanu bērnu tiesību aizsardzības jomā, ja kandidāts vēlas iegūt sertifikātu tiesu eksperta specialitātē "Bērnu psiholoģiskā stāvokļa izpēte"."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Iesniegtos dokumentus kandidātam atpakaļ neizsniedz. Ja kandidāts eksāmenu kārto atkārtoti divu gadu laikā un atzinumi un kvalifikācijas darba vērtējums ir augstāks par piecām ballēm, kandidāts var neiesniegt šo noteikumu 14.5. un 14.6. apakšpunktā minētos materiālus, iesniegumā norādot lūgumu ņemt vērā iepriekš iesniegtos materiālus."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Padome mēneša laikā pēc šo noteikumu 3. punktā minētās maksas saņemšanas izskata šo noteikumu 14. punktā minētos dokumentus, pieprasa no Sodu reģistra aktuālās un arhīva datubāzes informāciju par personas sodāmību neatkarīgi no sodāmības dzēšanas vai noņemšanas, nosūta recenzēšanai iesniegtos atzinumus un kvalifikācijas darbu, kā arī nosūta kandidātam paziņojumu par atļauju kārtot eksāmenu, norādot eksāmena vietu un laiku (eksāmenu kārto ne agrāk par mēnesi pēc paziņojuma nosūtīšanas dienas), vai lēmumu par atteikumu kārtot eksāmenu."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III</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 Kārtība, kādā izvērtē personu, kura vēlas kļūt par tiesu eksperta kandidātu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Ja uz personu, kura vēlas kļūt par tiesu eksperta kandidātu (turpmāk – persona), ir attiecināmi Tiesu ekspertu likuma 6. panta ceturtajā daļā minētie gadījumi, padome izveido izvērtēšanas komisiju vismaz triju locekļu sastāvā, kas izvērtē, vai atļaut šādai personai kļūt par tiesu eksperta kandidātu. Izvērtēšanas komisijas sastāvā iekļauj:</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1. vismaz vienu tiesu ekspertīžu iestādes pilnvaroto pārstāvi;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2. vismaz vienu prokuratūras pārstāvi;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3. vismaz vienu attiecīgās nozares ministrijas pārstāvi.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Padome nosaka izvērtēšanas komisijas priekšsēdētāju, kurš organizē izvērtēšanas komisijas darbu, sasauc un vada izvērtēšanas komisijas sēdes. Izvērtēšanas komisijas sēdes tiek protokolētas. Izvērtēšanas komisija ir lemttiesīga, ja sēdē piedalās visi komisijas locekļi. Izvērtēšanas komisijas sēdes ir slēgtas. Izvērtēšanas komisijas sekretariāta darbu nodrošina Tiesu administrācija.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Padome šo noteikumu 14. punktā minēto personas pieteikumu, šo noteikumu 14.1., 14.2., 14.3. un 14.4. apakšpunktā minētos dokumentus un no Sodu reģistra saņemto informāciju iesniedz izvērtēšanas komisijai, un komisija minētos dokumentus izskata Administratīvā procesa likumā noteiktajā kārtībā.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4</w:t>
      </w:r>
      <w:r w:rsidR="00000000" w:rsidRPr="00000000" w:rsidDel="00000000">
        <w:rPr>
          <w:rtl w:val="0"/>
        </w:rPr>
        <w:t xml:space="preserve"> Izvērtēšanas komisija var lemt par personas uzaicināšanu uz izvērtēšanas komisijas sēdi vai lūgt iesniegt papildu informāciju vai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 Izvērtēšanas komisija, lemjot par atļaujas izsniegšanu personai, izvērtē: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1. personas izdarītā noziedzīgā nodarījuma veidu, raksturu un personas attieksmi pret to, kā arī noziedzīgā nodarījuma iespējamo ietekmi uz amata pienākumu veikšanu;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2. personas darbību laikposmā no noziedzīga nodarījuma izdarīšanas līdz dienai, kad persona iesniegusi šo noteikumu 14. punktā minēto pieteikumu;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3. iespējamos riskus un ietekmi uz sabiedrības uzticēšanos tiesu eksperta reputācijai un tiesu ekspertīzes procesu.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6</w:t>
      </w:r>
      <w:r w:rsidR="00000000" w:rsidRPr="00000000" w:rsidDel="00000000">
        <w:rPr>
          <w:rtl w:val="0"/>
        </w:rPr>
        <w:t xml:space="preserve"> Izvērtēšanas komisija izvērtējuma veikšanai ir tiesīga pieprasīt un bez maksas saņemt informāciju 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6</w:t>
      </w:r>
      <w:r w:rsidR="00000000" w:rsidRPr="00000000" w:rsidDel="00000000">
        <w:rPr>
          <w:rtl w:val="0"/>
        </w:rPr>
        <w:t xml:space="preserve">1. Latvijas Nacionālā arhīva – tiesas nolēmumu vai prokurora priekšrakstu par sodu (kopiju), ja tas nav iekļauts Sodu reģistrā, un arhīva glabātajos dokumentos esošās ziņas par personas darbību kopš noziedzīgā nodarījuma izdarīšanas, kuras ļauj izvērtēt personas attieksmi pret izdarīto noziedzīgo nodarījumu un iespējamo ietekmi uz amata pienākumu veikšanu, sniedzot arī šo ziņu meklēšanai nepieciešamo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6</w:t>
      </w:r>
      <w:r w:rsidR="00000000" w:rsidRPr="00000000" w:rsidDel="00000000">
        <w:rPr>
          <w:rtl w:val="0"/>
        </w:rPr>
        <w:t xml:space="preserve">2. tiesas un prokuratūras – tiesas nolēmumu vai prokurora priekšrakstu par sodu (kopiju), ja lieta nav nodota Latvijas Nacionālajā arhīvā;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6</w:t>
      </w:r>
      <w:r w:rsidR="00000000" w:rsidRPr="00000000" w:rsidDel="00000000">
        <w:rPr>
          <w:rtl w:val="0"/>
        </w:rPr>
        <w:t xml:space="preserve">3. citas valsts vai pašvaldību iestādes – informāciju par personas darbību laikposmā no noziedzīga nodarījuma izdarīšanas līdz dienai, kad persona pieteikusies atļaujas saņemšanai kļūt par tiesu eksperta kandidātu, vai citu informāciju vai atzinumus, kas nepieciešami, lai veiktu izvērtējumu un lemtu par atļauju personai kļūt par tiesu eksperta kandidātu.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7</w:t>
      </w:r>
      <w:r w:rsidR="00000000" w:rsidRPr="00000000" w:rsidDel="00000000">
        <w:rPr>
          <w:rtl w:val="0"/>
        </w:rPr>
        <w:t xml:space="preserve"> Izvērtēšanas komisija, izskatot personas pieteikumu, var pieņemt lēmumu izsniegt atļauju vai atteikties izsniegt atļauju personai kļūt par tiesu eksperta kandidātu. Lēmumu par atļaujas izsniegšanu izvērtēšanas komisija pieņem vienbalsīgi. Ja kāds no izvērtēšanas komisijas locekļiem balso pret, izvērtēšanas komisija pieņem lēmumu par atteikumu izsniegt atļauju.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8</w:t>
      </w:r>
      <w:r w:rsidR="00000000" w:rsidRPr="00000000" w:rsidDel="00000000">
        <w:rPr>
          <w:rtl w:val="0"/>
        </w:rPr>
        <w:t xml:space="preserve"> Izvērtēšanas komisija Paziņošanas likumā noteiktajā kārtībā informē personu par pieņemto lēmumu un iesniedz padomei visus izvērtēšanas komisijas rīcībā esošos dokumentus un lēmumu.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9</w:t>
      </w:r>
      <w:r w:rsidR="00000000" w:rsidRPr="00000000" w:rsidDel="00000000">
        <w:rPr>
          <w:rtl w:val="0"/>
        </w:rPr>
        <w:t xml:space="preserve"> Izvērtēšanas komisijas lēmumu, ar kuru atteikts izsniegt atļauju personai kļūt par tiesu eksperta kandidātu, persona mēneša laikā var pārsūdzēt Administratīvajā rajona tiesā likumā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Padome organizē eksāmena jautājumu izstrādi tiesu ekspertu specialitātēs un apstiprina 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Padome ne vēlāk kā mēnesi pirms eksāmena katrai tiesu ekspertu specialitātei izveido tiesu ekspertu eksaminācijas komisiju (turpmāk – komisija) vismaz triju locekļu sastāvā. Komisijas priekšsēdētāju nosaka padome. Komisijas priekšsēdētājs vada komisijas darbu un ir atbildīgs par eksāmena norises gaitu un vērtēšanas atbilstību šo noteikumu prasībām. Komisijas locekļi vienlaikus nevar būt arī padomes locekļi."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Padome komisijā iekļauj: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 vismaz vienu tiesu ekspertu attiecīgajā tiesu eksperta specialitātē vai atbilstošas specialitātes augstskolu akadēmiskā personāla pārstāvi, vai speciālistu atbilstošā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 vismaz divus ekspertīžu iestāžu vadītājus vai viņu pilnvarotus pārstāvjus;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3. recenzentu."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Komisija pārbauda kandidāta zināšanas izraudzītajā specialitātē, novērtē to, kā viņš pārzina normatīvos aktus, kas regulē tiesu eksperta darbību, viņa prasmi sastādīt eksperta atzinumu, pamatot secinājumus un kārtot lietvedību."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31.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Pirms eksāmena kandidāts uzrāda komisijas sekretāram personu apliecinošu dokumentu. Komisijas sekretārs kandidātu eksāmena reģistrācijas žurnālā (turpmāk – reģistrācijas žurnāls) reģistrē kandidāta vārdu un uzvārdu, personas kodu, piešķir identifikācijas numuru, norāda kandidāta izvēlētās biļetes numuru, atzīmi par biļetes saņemšanas laiku un darba izpildes lapu nodošanas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Komisijas sekretārs protokolē eksāmena gaitu. Protokolā norāda eksāmena norises vietu, laiku, komisijas sastāvu, komisijas apspriežu laiku un pieņemtos lēmumus, kandidāta vārdu un uzvārdu, kandidāta izvēlētās biļetes numuru, uzdotos jautājumus un vērtējumu. Protokolu paraksta komisijas priekšsēdētājs un komisijas sekretārs. Protokola pielikumā pievieno komisijas locekļu aizpildītas eksāmena vērtējuma veidlapas par eksāmena otro daļu (veidlapas paraugu apstiprina padome), kandidāta eksāmena testa veidlapas un eksāmena otrās daļas atbilžu melnrakstus."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40.1.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 pirmajā daļā kandidāts sniedz rakstiskas atbildes uz 60 testa jautājumiem par apmācības programmas vispārīgo daļu. Ja eksāmens notiek vienlaikus vairākās tiesu eksperta specialitātēs, eksāmena pirmo daļu var organizēt vienlaikus visiem kandidātiem;".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40.2.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"40.2. otrajā daļā kandidāts mutiski sniedz atbildes uz biļetē norādītajiem trijiem jautājumiem par apmācības programmas speciālo daļu, veic praktisko uzdevumu, ja tāds ir iekļauts biļetē, un aizstāv recenzētos atzinumus un kvalifikācijas darbu. Praktiskā uzdevuma veikšanai kandidāts var izmantot komisijas atļautos palīglīdzekļus."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 46.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Atbilžu sagatavošanas laiks uz biļetē norādītajiem eksāmena otrās daļas jautājumiem ir 30 minūtes. Ja biļetes trešajā punktā ir praktiskais darbs, laiku pagarina par 10 minūtēm. Mutiskai atbildei uz katru jautājumu ir paredzētas ne vairāk kā 10 minūtes."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Komisija noklausās kandidāta sniegtās atbildes uz visiem biļetē norādītajiem jautājumiem. Komisijas locekļiem ir tiesības uzdot jautājumus, lai precizētu atbildes."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Kad kandidāts ir atbildējis uz biļetē norādītajiem jautājumiem, viņš prezentē praktisko darbu un aizstāv recenzētos atzinumus un kvalifikācijas darbu, atbildot uz recenzijās izvirzītajiem un komisijas locekļu uzdotajiem jautājumiem un iebildumiem."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Kandidāts, kas pabeidzis eksāmena otro daļu, iesniedz komisijas sekretāram atbilžu melnrakstu un atstāj eksāmena telpu."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Pēc kandidātu noklausīšanās komisijas priekšsēdētājs atklāj eksāmena vērtējuma apspriedi. Katrs komisijas loceklis novērtē kandidāta sniegtās atbildes uz katru no biļetē norādītajiem jautājumiem, kā arī praktiskā uzdevuma izpildi un iesniedz komisijas sekretāram eksāmena vērtēšanas veidlapu (veidlapas paraugu apstiprina padome). Kandidātu atbildes komisija vērtē 10 ballu sistēmā atbilstoši šo noteikumu 4. pielikumā norādītajiem kritērijiem. Iesniegtos atzinumus un kvalifikācijas darbu vērtē recenzents. Katrs komisijas loceklis katru pozīciju vērtē atsevišķi, bet kandidātam tiek paziņots kopējais vērtējums par katru pozīciju."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Komisija kopējo vērtējumu par katru šo noteikumu 51. punktā minēto pozīciju ieraksta protokolā. Komisijas loceklim ir tiesības lūgt ierakstīt protokolā viņa atsevišķo viedokli par vērtējumu vai eksāmena norisi."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Padome, pamatojoties uz kandidāta rakstisku lūgumu, izsniedz protokola izrakstu par eksāmena kopējo 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Padome, pamatojoties uz komisijas locekļu iesniegtajiem vērtējumiem, viedokļiem un piezīmēm, 10 darbdienu laikā pieņem lēmumu par tiesu eksperta sertifikāta izsniegšanu vai par atteikumu izsniegt sertifikātu. Tiesu eksperta sertifikātu izsniedz, ja kandidāta saņemtais vidējais vērtējums par atbildēm uz biļetē norādītajiem jautājumiem, par recenzētajiem atzinumiem un to aizstāvēšanu un par kvalifikācijas darba recenziju un tā aizstāvēšanu ir vismaz piecas balles. Padome var pieņemt lēmumu par atteikumu izsniegt sertifikātu, ja komisijā esošā tiesu eksperta vai recenzenta vērtējums par atbildi uz kādu no biļetē norādītajiem jautājumiem vai vērtējums atzinumā vai kvalifikācijas darba recenzijā ir bijis zemāks par piecām ballēm."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58.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Lēmumu par tiesu eksperta sertifikāta izsniegšanu padome pieņem sēdē un triju darbdienu laikā informē kandidātu par sertifikāta izsniegšanu. Atsevišķs lēmums katram kandidātam netiek izsniegts."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Lēmumu par atteikumu izsniegt sertifikātu kandidātam paziņo Paziņošanas likumā noteiktajā kārtībā. Lēmumā tostarp norāda katras eksāmena daļas un tās pozīcijas vērtējumu, kā arī kopējo 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Kandidāts, kuram padome ir atteikusi izsniegt sertifikātu, ir tiesīgs eksāmenu atkārtoti kārtot divu gadu laikā, bet ne agrāk kā pēc sešiem mēnešiem, skaitot no lēmuma saņemšanas dienas. Ja kandidāts padomei lūdz pieņemt iepriekšējam pieteikumam pievienotos atzinumus un kvalifikācijas darbu, kandidāts ir daļēji atbrīvots no sertifikācijas maksas. Atkārtota eksāmena kārtošanai kandidāts iesniedz šo noteikumu 14. punktā minēto pieteikumu."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Tiesu eksperts ne vēlāk kā mēnesi pirms sertifikāta darbības termiņa beigām iesniedz padomē pieteikumu tiesu eksperta resertifikācijai. Pieteikumā norāda vārdu, uzvārdu, personas kodu, sertifikāta numuru, prakses vai darba vietu un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Papildināt ar 63.1.6.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"63.1.6. privātā tiesu eksperta atzinumu sarakstu, norādot ekspertīzes noteicēju (iestādi) un lietas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Papildināt ar 63.3.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"63.3. apliecinājumu, ka uz tiesu ekspertu nav attiecināmi Tiesu ekspertu likuma 6. panta trešās daļas 4. un 5. punktā minētie ierobežojumi."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72.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Ja tiesu ekspertu sertificē kompleksajā resertifikācijā, šo noteikumu 9. pielikumā minētie punkti tiek summēti visās saistītajās eksperta specialitātēs, un padome pieņem lēmumu par resertifikāciju katrā no eksperta specialitātēm."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77.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 Padome elektroniski parakstītu sertifikātu nosūta uz tiesu eksperta oficiālo elektronisko adresi, ja adresātam ir aktivizēts oficiālās elektroniskās adreses konts, vai uz tiesu eksperta pieteikumā norādīto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 80.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Papildināt ar 90.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 Grozījumi šo noteikumu 8., 9. un 11. pielikumā stājas spēkā vienlaikus ar grozījumiem normatīvajos aktos, kas nosaka tiesu ekspertu specialitāšu klasifikatoru."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Papildināt ar 91.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Personas, kuras apmācību uzsākušas līdz šo noteikumu spēkā stāšanās brīdim un plāno pabeigt līdz 2027. gada 1. jūnijam, eksāmenu kārto atbilstoši izvēlētās tiesu ekspertu specialitātes apmācības programmai."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 2.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 5.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 6.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 7.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Smiltēns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26-TA-359</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26-TA-359</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noteikumu_(grozījumu)_projekts_26-TA-359.docx</dc:title>
</cp:coreProperties>
</file>

<file path=docProps/custom.xml><?xml version="1.0" encoding="utf-8"?>
<Properties xmlns="http://schemas.openxmlformats.org/officeDocument/2006/custom-properties" xmlns:vt="http://schemas.openxmlformats.org/officeDocument/2006/docPropsVTypes"/>
</file>