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21. marta noteikumos Nr. 229 "Uztura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22-TA-1893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