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266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30. aprīlī (prot. Nr. 18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Nacionālās bibliotēkas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Nacionālās bibliotēkas (turpmāk – bibliotēka) sniegto publisko maksas pakalpojumu cenrādi.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Bibliotēka publiskos maksas pakalpojumus sniedz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cenrāža 14.1. apakšpunktā minētajiem pakalpojumiem maksu neiekasē 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vecuma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bāreņiem un bez vecāku gādības palikušiem bērniem, dienas aprūpes centra, krīzes centra un internātskolas audzēkņiem, kā arī bērniem, kas ievietoti sociālās rehabilitācijas centrā (uzrādot statusu apliecinošu dokumentu), un tos pavadošajām personām (viens pedagogs vai viena persona uz 10 bērniem vai audzēkņiem);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I vai II invaliditātes grupu (uzrādot invaliditātes apliecību), personām līdz 18 gadu vecumam ar invaliditāti (uzrādot invaliditātes apliecību), kā arī no vienas personas, kas pavada personu ar I invaliditātes grupu vai personu līdz 18 gadu vecumam ar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 tajā skaitā individuālajam apmeklējumam;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plašsaziņas līdzekļu pārstāvjiem, kas atspoguļo norises bibliotēkā (uzrādot preses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grupas (ne mazāk par 10 apmeklētājiem) vadītāja (gida).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cenrāža 15.4.2. un 15.4.3. apakšpunktā minētajiem pakalpojumiem maksu neiekasē no studentiem un augstskolu akadēmiskā personāla, kas izmanto bibliotēkas telpas pētniecībai un studijām. Citiem interesentiem cenrāža 15.4.2. un 15.4.3. apakšpunktā minētie pakalpojumi pieejami laikā, kad telpas neizmanto studenti un augstskolu akadēmiskais personāls.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Maksai par cenrāža 14.1. apakšpunktā minētajiem pakalpojumiem bibliotēkas noteiktajās akciju dienās piemēro 50 %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Maksai par cenrāža 15.1., 15.2., 15.3., 15.4., 15.5., 15.6., 15.7., 15.8., 15.9. un 15.10. apakšpunktā minētajiem pakalpojumiem sadarbības pasākumu rīkošanai kultūras, izglītības, zinātnes nozarēs, sociāli atbildīgu (nevalstisko organizāciju rīkoti pasākumi, kas ietver un palīdz risināt integrācijas, nevienlīdzības, sabiedrības veselības un labbūtības jautājumus un problēmas) vai valstiskas nozīmes pasākumu rīkošanai piemēro 50 %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cenrāža 20.5., 20.6., 20.8. un 20.9. apakšpunktā minētajiem pakalpojumiem maksu neiekasē no grupām, kurās ir tikai personas līdz 18 gadu vecumam.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Maksai par cenrāža 20.5., 20.6., 20.8. un 20.9. apakšpunktā minētajiem pakalpojumiem piemēro 50 % atlaidi grupām, kurās ir personas līdz 18 gadu vecumam.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Cenrāža 21. punktā minētie pakalpojumi tiek sniegti publiskai personai, tās iestādēm, publiskas personas kapitālsabiedrībai, publiskas personas kontrolētai kapitālsabiedrībai, zinātniskai vai kultūras institūcijai, izglītības iestādei un privātpersonai, kura pilda Valsts pārvaldes iekārtas likumā noteiktajā kārtībā tai deleģētos vai ar pilnvarojumu nodotos valsts pārvaldes uzdevumus.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Slēdzot sadarbības līgumu vai starpresoru vienošanos starp bibliotēku un šo noteikumu 9. punktā minētajām institūcijām Valsts pārvaldes iekārtas likumā noteiktajā kārtībā, sadarbības līgumā vai starpresoru vienošanās nosacījumos papildus ietver pakalpojumu apjomu, pakalpojumu vienības cenu saskaņā ar cenrādi, pakalpojumu sniegšanas laikposmu, finanšu avotu, no kura tiks segta maksa par pakalpojumu, un, ja nepieciešams, arī ārvalstu finansiālās palīdzības līdzekļu vai valsts budžeta līdzfinansējuma daļu, kas ar Ministru kabineta lēmumu ir piešķirts bibliotēkai konkrētam mērķim un nodrošina bibliotēkai tiesības par līdzfinansējuma daļu samazināt institūcijas kopējo vai atsevišķu pakalpojumu maksas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cenrāža 24.2. un 24.3. apakšpunktā minētajiem pakalpojumiem bibliotēkas darba laikā maksu neiekasē no personām ar I vai II invaliditātes grupu (uzrādot invaliditātes apliecību), 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 tajā skaitā individuālajam apmeklējumam.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Maksai par cenrāža 11. punktā minētajiem pakalpojumiem, ja tie tiek sniegti atvasinātām publiskām personām, tiešās pārvaldes iestādēm, sabiedriskā labuma organizācijām vai jebkurai citai personai, ja tā izmanto iespieddarbus vai dokumentus kultūras, izglītības, zinātnes vai citu sabiedrībai svarīgu norišu popularizēšanai, piemēro 100 % atlaidi.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Bibliotēka maksu par pakalpojumiem iekasē: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tāda maksājumu pakalpojuma sniedzēja starpniecību, kuram ir tiesības sniegt maksājumu pakalpojumus Maksājumu pakalpojumu un elektroniskās naudas likuma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skaidrā naudā bibliotēkas kasē;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bibliotēkā ar maksājumu karti maksājumu karšu pieņemšanas terminālī vai citā alternatīvā sistēmā, ja bibliotēka vai starpniekinstitūcija to tehniski nodrošina.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Atzīt par spēku zaudējušiem Ministru kabineta 2016. gada 26. aprīļa noteikumus Nr. 251 "Latvijas Nacionālās bibliotēkas publisko maksas pakalpojumu cenrādis" (Latvijas Vēstnesis, 2016, 82. nr.; 2019, 139., 187.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ministra pienākumu izpildītājs ‒ 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Briškens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24-TA-435</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24-TA-435</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noteikumu_projekts_24-TA-435.docx</dc:title>
</cp:coreProperties>
</file>

<file path=docProps/custom.xml><?xml version="1.0" encoding="utf-8"?>
<Properties xmlns="http://schemas.openxmlformats.org/officeDocument/2006/custom-properties" xmlns:vt="http://schemas.openxmlformats.org/officeDocument/2006/docPropsVTypes"/>
</file>