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2022. gada 5. maija rīkojumā Nr. 286 "Par Brīvības pieminekļa un Rīgas Brāļu kapu padomi""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22-TA-3076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